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7C07B9" w14:textId="77777777" w:rsidR="0046462A" w:rsidRDefault="000B1370">
      <w:pPr>
        <w:spacing w:line="240" w:lineRule="exact"/>
        <w:ind w:left="6" w:right="43" w:hanging="6"/>
        <w:jc w:val="center"/>
        <w:rPr>
          <w:rFonts w:asciiTheme="minorHAnsi" w:cstheme="minorHAnsi"/>
          <w:b/>
          <w:color w:val="000000"/>
          <w:sz w:val="20"/>
          <w:szCs w:val="20"/>
          <w:lang w:eastAsia="ar-SA"/>
        </w:rPr>
      </w:pPr>
      <w:r>
        <w:rPr>
          <w:rFonts w:asciiTheme="minorHAnsi" w:cstheme="minorHAnsi"/>
          <w:b/>
          <w:color w:val="000000"/>
          <w:sz w:val="20"/>
          <w:szCs w:val="20"/>
          <w:lang w:eastAsia="ar-SA"/>
        </w:rPr>
        <w:t>Техническое задание</w:t>
      </w:r>
    </w:p>
    <w:p w14:paraId="77413499" w14:textId="4B3BE402" w:rsidR="0046462A" w:rsidRDefault="000B1370">
      <w:pPr>
        <w:spacing w:line="240" w:lineRule="exact"/>
        <w:ind w:left="6" w:right="43" w:hanging="6"/>
        <w:jc w:val="center"/>
        <w:rPr>
          <w:rFonts w:asciiTheme="minorHAnsi" w:cstheme="minorHAnsi"/>
          <w:b/>
          <w:color w:val="000000"/>
          <w:szCs w:val="18"/>
          <w:lang w:eastAsia="ar-SA"/>
        </w:rPr>
      </w:pPr>
      <w:r>
        <w:rPr>
          <w:rFonts w:asciiTheme="minorHAnsi" w:cstheme="minorHAnsi"/>
          <w:b/>
          <w:color w:val="000000"/>
          <w:sz w:val="20"/>
          <w:szCs w:val="20"/>
          <w:lang w:eastAsia="ar-SA"/>
        </w:rPr>
        <w:t xml:space="preserve">на </w:t>
      </w:r>
      <w:r w:rsidR="004E550C">
        <w:rPr>
          <w:rFonts w:asciiTheme="minorHAnsi" w:cstheme="minorHAnsi"/>
          <w:b/>
          <w:color w:val="000000"/>
          <w:sz w:val="20"/>
          <w:szCs w:val="20"/>
          <w:lang w:eastAsia="ar-SA"/>
        </w:rPr>
        <w:t>поставку оборудования</w:t>
      </w:r>
      <w:r>
        <w:rPr>
          <w:rFonts w:asciiTheme="minorHAnsi" w:cstheme="minorHAnsi"/>
          <w:b/>
          <w:color w:val="000000"/>
          <w:sz w:val="20"/>
          <w:szCs w:val="20"/>
          <w:lang w:eastAsia="ar-SA"/>
        </w:rPr>
        <w:t xml:space="preserve"> подсистемы </w:t>
      </w:r>
      <w:proofErr w:type="spellStart"/>
      <w:r>
        <w:rPr>
          <w:rFonts w:asciiTheme="minorHAnsi" w:cstheme="minorHAnsi"/>
          <w:b/>
          <w:color w:val="000000"/>
          <w:sz w:val="20"/>
          <w:szCs w:val="20"/>
          <w:lang w:eastAsia="ar-SA"/>
        </w:rPr>
        <w:t>метеомониторинга</w:t>
      </w:r>
      <w:proofErr w:type="spellEnd"/>
      <w:r>
        <w:rPr>
          <w:rFonts w:asciiTheme="minorHAnsi" w:cstheme="minorHAnsi"/>
          <w:b/>
          <w:color w:val="000000"/>
          <w:sz w:val="20"/>
          <w:szCs w:val="20"/>
          <w:lang w:eastAsia="ar-SA"/>
        </w:rPr>
        <w:t xml:space="preserve"> </w:t>
      </w:r>
      <w:r>
        <w:rPr>
          <w:rFonts w:hAnsi="Courier New" w:cs="Courier New"/>
          <w:b/>
          <w:color w:val="000000"/>
          <w:sz w:val="20"/>
          <w:szCs w:val="20"/>
          <w:lang w:eastAsia="ar-SA"/>
        </w:rPr>
        <w:t>интеллектуальной транспортной системы</w:t>
      </w:r>
    </w:p>
    <w:p w14:paraId="1B8BBD1B" w14:textId="77777777" w:rsidR="0046462A" w:rsidRDefault="0046462A">
      <w:pPr>
        <w:spacing w:line="240" w:lineRule="exact"/>
        <w:ind w:left="6" w:right="43" w:hanging="6"/>
        <w:jc w:val="center"/>
        <w:rPr>
          <w:rFonts w:asciiTheme="minorHAnsi" w:cstheme="minorHAnsi"/>
          <w:b/>
          <w:color w:val="000000"/>
          <w:szCs w:val="18"/>
          <w:lang w:eastAsia="ar-SA"/>
        </w:rPr>
      </w:pPr>
    </w:p>
    <w:p w14:paraId="5AE28175" w14:textId="77777777" w:rsidR="0046462A" w:rsidRDefault="000B1370">
      <w:pPr>
        <w:spacing w:line="240" w:lineRule="exact"/>
        <w:jc w:val="center"/>
        <w:rPr>
          <w:rFonts w:asciiTheme="minorHAnsi" w:eastAsia="Times New Roman" w:cstheme="minorHAnsi"/>
          <w:b/>
          <w:color w:val="000000"/>
          <w:szCs w:val="18"/>
        </w:rPr>
      </w:pPr>
      <w:r>
        <w:rPr>
          <w:rFonts w:asciiTheme="minorHAnsi" w:cstheme="minorHAnsi"/>
          <w:szCs w:val="18"/>
        </w:rPr>
        <w:t> </w:t>
      </w:r>
      <w:r>
        <w:rPr>
          <w:rFonts w:asciiTheme="minorHAnsi" w:eastAsia="Times New Roman" w:cstheme="minorHAnsi"/>
          <w:b/>
          <w:color w:val="000000"/>
          <w:szCs w:val="18"/>
        </w:rPr>
        <w:t>Перечень сокращений и определений</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5"/>
        <w:gridCol w:w="8080"/>
      </w:tblGrid>
      <w:tr w:rsidR="0046462A" w14:paraId="32669128" w14:textId="77777777">
        <w:tc>
          <w:tcPr>
            <w:tcW w:w="2405" w:type="dxa"/>
            <w:vAlign w:val="center"/>
          </w:tcPr>
          <w:p w14:paraId="3E8D5EBD" w14:textId="77777777" w:rsidR="0046462A" w:rsidRDefault="000B1370">
            <w:pPr>
              <w:tabs>
                <w:tab w:val="left" w:pos="709"/>
              </w:tabs>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Сокращение</w:t>
            </w:r>
          </w:p>
        </w:tc>
        <w:tc>
          <w:tcPr>
            <w:tcW w:w="8080" w:type="dxa"/>
            <w:vAlign w:val="center"/>
          </w:tcPr>
          <w:p w14:paraId="50784E74" w14:textId="77777777" w:rsidR="0046462A" w:rsidRDefault="000B1370">
            <w:pPr>
              <w:tabs>
                <w:tab w:val="left" w:pos="709"/>
              </w:tabs>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Определение</w:t>
            </w:r>
          </w:p>
        </w:tc>
      </w:tr>
      <w:tr w:rsidR="0046462A" w14:paraId="65D3BB45" w14:textId="77777777">
        <w:tc>
          <w:tcPr>
            <w:tcW w:w="2405" w:type="dxa"/>
            <w:shd w:val="clear" w:color="auto" w:fill="FFFFFF"/>
            <w:vAlign w:val="center"/>
          </w:tcPr>
          <w:p w14:paraId="23DB7D48" w14:textId="77777777" w:rsidR="0046462A" w:rsidRDefault="000B1370">
            <w:pPr>
              <w:tabs>
                <w:tab w:val="left" w:pos="709"/>
              </w:tabs>
              <w:spacing w:line="240" w:lineRule="exact"/>
              <w:rPr>
                <w:rFonts w:asciiTheme="minorHAnsi" w:cstheme="minorHAnsi"/>
                <w:szCs w:val="18"/>
              </w:rPr>
            </w:pPr>
            <w:r>
              <w:rPr>
                <w:rFonts w:asciiTheme="minorHAnsi" w:cstheme="minorHAnsi"/>
                <w:bCs/>
                <w:szCs w:val="18"/>
              </w:rPr>
              <w:t>Авторизация</w:t>
            </w:r>
          </w:p>
        </w:tc>
        <w:tc>
          <w:tcPr>
            <w:tcW w:w="8080" w:type="dxa"/>
            <w:shd w:val="clear" w:color="auto" w:fill="FFFFFF"/>
            <w:vAlign w:val="center"/>
          </w:tcPr>
          <w:p w14:paraId="3661ED27"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Процесс проверки учётных данных пользователя и предоставления прав доступа</w:t>
            </w:r>
          </w:p>
        </w:tc>
      </w:tr>
      <w:tr w:rsidR="0046462A" w14:paraId="7FF5F80E" w14:textId="77777777">
        <w:tc>
          <w:tcPr>
            <w:tcW w:w="2405" w:type="dxa"/>
            <w:shd w:val="clear" w:color="auto" w:fill="FFFFFF"/>
            <w:vAlign w:val="center"/>
          </w:tcPr>
          <w:p w14:paraId="06C43890"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Активная область динамического информационного табло</w:t>
            </w:r>
          </w:p>
        </w:tc>
        <w:tc>
          <w:tcPr>
            <w:tcW w:w="8080" w:type="dxa"/>
            <w:shd w:val="clear" w:color="auto" w:fill="FFFFFF"/>
            <w:vAlign w:val="center"/>
          </w:tcPr>
          <w:p w14:paraId="30BA8E68"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Область на динамическом информационном табло, предназначенная для отображения информации</w:t>
            </w:r>
          </w:p>
        </w:tc>
      </w:tr>
      <w:tr w:rsidR="0046462A" w14:paraId="4B7ABAE0" w14:textId="77777777">
        <w:tc>
          <w:tcPr>
            <w:tcW w:w="2405" w:type="dxa"/>
            <w:shd w:val="clear" w:color="auto" w:fill="FFFFFF"/>
            <w:vAlign w:val="center"/>
          </w:tcPr>
          <w:p w14:paraId="1A3A2DD8" w14:textId="77777777" w:rsidR="0046462A" w:rsidRDefault="000B1370">
            <w:pPr>
              <w:tabs>
                <w:tab w:val="left" w:pos="709"/>
              </w:tabs>
              <w:spacing w:line="240" w:lineRule="exact"/>
              <w:rPr>
                <w:rFonts w:asciiTheme="minorHAnsi" w:cstheme="minorHAnsi"/>
                <w:szCs w:val="18"/>
              </w:rPr>
            </w:pPr>
            <w:r>
              <w:rPr>
                <w:rFonts w:asciiTheme="minorHAnsi" w:cstheme="minorHAnsi"/>
                <w:bCs/>
                <w:szCs w:val="18"/>
              </w:rPr>
              <w:t>АПВГК</w:t>
            </w:r>
          </w:p>
        </w:tc>
        <w:tc>
          <w:tcPr>
            <w:tcW w:w="8080" w:type="dxa"/>
            <w:shd w:val="clear" w:color="auto" w:fill="FFFFFF"/>
            <w:vAlign w:val="center"/>
          </w:tcPr>
          <w:p w14:paraId="44FD7B94"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Автоматический пункт весового и габаритного контроля</w:t>
            </w:r>
          </w:p>
        </w:tc>
      </w:tr>
      <w:tr w:rsidR="0046462A" w14:paraId="2FFAC030" w14:textId="77777777">
        <w:tc>
          <w:tcPr>
            <w:tcW w:w="2405" w:type="dxa"/>
            <w:shd w:val="clear" w:color="auto" w:fill="FFFFFF"/>
            <w:vAlign w:val="center"/>
          </w:tcPr>
          <w:p w14:paraId="3E60029C" w14:textId="77777777" w:rsidR="0046462A" w:rsidRDefault="000B1370">
            <w:pPr>
              <w:tabs>
                <w:tab w:val="left" w:pos="709"/>
              </w:tabs>
              <w:spacing w:line="240" w:lineRule="exact"/>
              <w:rPr>
                <w:rFonts w:asciiTheme="minorHAnsi" w:cstheme="minorHAnsi"/>
                <w:szCs w:val="18"/>
              </w:rPr>
            </w:pPr>
            <w:r>
              <w:rPr>
                <w:rFonts w:asciiTheme="minorHAnsi" w:cstheme="minorHAnsi"/>
                <w:bCs/>
                <w:szCs w:val="18"/>
              </w:rPr>
              <w:t>ГОСТ</w:t>
            </w:r>
          </w:p>
        </w:tc>
        <w:tc>
          <w:tcPr>
            <w:tcW w:w="8080" w:type="dxa"/>
            <w:shd w:val="clear" w:color="auto" w:fill="FFFFFF"/>
            <w:vAlign w:val="center"/>
          </w:tcPr>
          <w:p w14:paraId="0450EF58"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Государственный стандарт</w:t>
            </w:r>
          </w:p>
        </w:tc>
      </w:tr>
      <w:tr w:rsidR="0046462A" w14:paraId="09529631" w14:textId="77777777">
        <w:tc>
          <w:tcPr>
            <w:tcW w:w="2405" w:type="dxa"/>
            <w:shd w:val="clear" w:color="auto" w:fill="FFFFFF"/>
          </w:tcPr>
          <w:p w14:paraId="41ABB446"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ДИТ</w:t>
            </w:r>
            <w:r>
              <w:rPr>
                <w:rFonts w:asciiTheme="minorHAnsi" w:eastAsia="Times New Roman" w:cstheme="minorHAnsi"/>
                <w:color w:val="000000"/>
                <w:szCs w:val="18"/>
              </w:rPr>
              <w:t>/ Оборудование</w:t>
            </w:r>
          </w:p>
        </w:tc>
        <w:tc>
          <w:tcPr>
            <w:tcW w:w="8080" w:type="dxa"/>
            <w:shd w:val="clear" w:color="auto" w:fill="FFFFFF"/>
          </w:tcPr>
          <w:p w14:paraId="732FBC2A"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Динамическое информационное табло, устройство визуального отображения информации, являющееся элементом дорожной инфраструктуры и предназначенное для отображения неизменной и изменяющейся во времени информации в системах косвенного управления транспортными потоками</w:t>
            </w:r>
          </w:p>
        </w:tc>
      </w:tr>
      <w:tr w:rsidR="0046462A" w14:paraId="0DDBE13E" w14:textId="77777777">
        <w:tc>
          <w:tcPr>
            <w:tcW w:w="2405" w:type="dxa"/>
            <w:shd w:val="clear" w:color="auto" w:fill="FFFFFF"/>
          </w:tcPr>
          <w:p w14:paraId="40587DE3"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ЕПУТС ПГА</w:t>
            </w:r>
          </w:p>
        </w:tc>
        <w:tc>
          <w:tcPr>
            <w:tcW w:w="8080" w:type="dxa"/>
            <w:shd w:val="clear" w:color="auto" w:fill="FFFFFF"/>
          </w:tcPr>
          <w:p w14:paraId="1DE24E20"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Единая платформа управления транспортной системой Пермской городской агломерации</w:t>
            </w:r>
          </w:p>
        </w:tc>
      </w:tr>
      <w:tr w:rsidR="00CD0974" w14:paraId="555F197D" w14:textId="77777777">
        <w:tc>
          <w:tcPr>
            <w:tcW w:w="2405" w:type="dxa"/>
            <w:shd w:val="clear" w:color="auto" w:fill="FFFFFF"/>
          </w:tcPr>
          <w:p w14:paraId="1BD4E949" w14:textId="6FAC0A56" w:rsidR="00CD0974" w:rsidRPr="00CD0974" w:rsidRDefault="00CD0974">
            <w:pPr>
              <w:tabs>
                <w:tab w:val="left" w:pos="709"/>
              </w:tabs>
              <w:spacing w:line="240" w:lineRule="exact"/>
              <w:rPr>
                <w:rFonts w:asciiTheme="minorHAnsi" w:cstheme="minorHAnsi"/>
                <w:szCs w:val="18"/>
              </w:rPr>
            </w:pPr>
            <w:r>
              <w:rPr>
                <w:rFonts w:asciiTheme="minorHAnsi" w:cstheme="minorHAnsi"/>
                <w:szCs w:val="18"/>
              </w:rPr>
              <w:t>Заказчик</w:t>
            </w:r>
          </w:p>
        </w:tc>
        <w:tc>
          <w:tcPr>
            <w:tcW w:w="8080" w:type="dxa"/>
            <w:shd w:val="clear" w:color="auto" w:fill="FFFFFF"/>
          </w:tcPr>
          <w:p w14:paraId="520643AD" w14:textId="50BE8B9A" w:rsidR="00CD0974" w:rsidRDefault="00CD0974">
            <w:pPr>
              <w:tabs>
                <w:tab w:val="left" w:pos="709"/>
              </w:tabs>
              <w:spacing w:line="240" w:lineRule="exact"/>
              <w:rPr>
                <w:rFonts w:asciiTheme="minorHAnsi" w:cstheme="minorHAnsi"/>
                <w:szCs w:val="18"/>
              </w:rPr>
            </w:pPr>
            <w:r>
              <w:rPr>
                <w:rFonts w:asciiTheme="minorHAnsi" w:cstheme="minorHAnsi"/>
                <w:szCs w:val="18"/>
              </w:rPr>
              <w:t>ПАО «Ростелеком»</w:t>
            </w:r>
          </w:p>
        </w:tc>
      </w:tr>
      <w:tr w:rsidR="0046462A" w14:paraId="4CAD75F5" w14:textId="77777777">
        <w:tc>
          <w:tcPr>
            <w:tcW w:w="2405" w:type="dxa"/>
            <w:shd w:val="clear" w:color="auto" w:fill="FFFFFF"/>
            <w:vAlign w:val="center"/>
          </w:tcPr>
          <w:p w14:paraId="475CC32B" w14:textId="77777777" w:rsidR="0046462A" w:rsidRDefault="000B1370">
            <w:pPr>
              <w:tabs>
                <w:tab w:val="left" w:pos="709"/>
              </w:tabs>
              <w:spacing w:line="240" w:lineRule="exact"/>
              <w:rPr>
                <w:rFonts w:asciiTheme="minorHAnsi" w:cstheme="minorHAnsi"/>
                <w:szCs w:val="18"/>
              </w:rPr>
            </w:pPr>
            <w:r>
              <w:rPr>
                <w:rFonts w:asciiTheme="minorHAnsi" w:cstheme="minorHAnsi"/>
                <w:bCs/>
                <w:szCs w:val="18"/>
              </w:rPr>
              <w:t>Интеграционная платформа</w:t>
            </w:r>
          </w:p>
        </w:tc>
        <w:tc>
          <w:tcPr>
            <w:tcW w:w="8080" w:type="dxa"/>
            <w:shd w:val="clear" w:color="auto" w:fill="FFFFFF"/>
            <w:vAlign w:val="center"/>
          </w:tcPr>
          <w:p w14:paraId="4CB81293"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Комплекс программно-технических средств, предназначенных для комплексной автоматизации процессов преобразования (трансляции) информации в целях обеспечения информационного взаимодействия сопрягаемых разнородных компонентов</w:t>
            </w:r>
          </w:p>
        </w:tc>
      </w:tr>
      <w:tr w:rsidR="0046462A" w14:paraId="751390CE" w14:textId="77777777">
        <w:tc>
          <w:tcPr>
            <w:tcW w:w="2405" w:type="dxa"/>
            <w:shd w:val="clear" w:color="auto" w:fill="FFFFFF"/>
            <w:vAlign w:val="center"/>
          </w:tcPr>
          <w:p w14:paraId="359308B4" w14:textId="77777777" w:rsidR="0046462A" w:rsidRDefault="000B1370">
            <w:pPr>
              <w:tabs>
                <w:tab w:val="left" w:pos="709"/>
              </w:tabs>
              <w:spacing w:line="240" w:lineRule="exact"/>
              <w:rPr>
                <w:rFonts w:asciiTheme="minorHAnsi" w:cstheme="minorHAnsi"/>
                <w:szCs w:val="18"/>
              </w:rPr>
            </w:pPr>
            <w:r>
              <w:rPr>
                <w:rFonts w:asciiTheme="minorHAnsi" w:cstheme="minorHAnsi"/>
                <w:bCs/>
                <w:szCs w:val="18"/>
              </w:rPr>
              <w:t>ИП ИТС</w:t>
            </w:r>
          </w:p>
        </w:tc>
        <w:tc>
          <w:tcPr>
            <w:tcW w:w="8080" w:type="dxa"/>
            <w:shd w:val="clear" w:color="auto" w:fill="FFFFFF"/>
            <w:vAlign w:val="center"/>
          </w:tcPr>
          <w:p w14:paraId="64C1ACEB"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Интеграционная платформа ИТС: информационно-коммуникационная надстройка в виде программного обеспечения, которая обеспечивает управление модулями и подсистемами ИТС, а также взаимодействие с внешними информационными системами</w:t>
            </w:r>
          </w:p>
        </w:tc>
      </w:tr>
      <w:tr w:rsidR="0046462A" w14:paraId="6FB7F720" w14:textId="77777777">
        <w:tc>
          <w:tcPr>
            <w:tcW w:w="2405" w:type="dxa"/>
            <w:shd w:val="clear" w:color="auto" w:fill="FFFFFF"/>
            <w:vAlign w:val="center"/>
          </w:tcPr>
          <w:p w14:paraId="0AA71C16" w14:textId="77777777" w:rsidR="0046462A" w:rsidRDefault="000B1370">
            <w:pPr>
              <w:tabs>
                <w:tab w:val="left" w:pos="709"/>
              </w:tabs>
              <w:spacing w:line="240" w:lineRule="exact"/>
              <w:rPr>
                <w:rFonts w:asciiTheme="minorHAnsi" w:cstheme="minorHAnsi"/>
                <w:szCs w:val="18"/>
              </w:rPr>
            </w:pPr>
            <w:r>
              <w:rPr>
                <w:rFonts w:asciiTheme="minorHAnsi" w:cstheme="minorHAnsi"/>
                <w:bCs/>
                <w:szCs w:val="18"/>
              </w:rPr>
              <w:t>ИС</w:t>
            </w:r>
          </w:p>
        </w:tc>
        <w:tc>
          <w:tcPr>
            <w:tcW w:w="8080" w:type="dxa"/>
            <w:shd w:val="clear" w:color="auto" w:fill="FFFFFF"/>
            <w:vAlign w:val="center"/>
          </w:tcPr>
          <w:p w14:paraId="47ED252C"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Информационная система</w:t>
            </w:r>
          </w:p>
        </w:tc>
      </w:tr>
      <w:tr w:rsidR="0046462A" w:rsidRPr="008628C4" w14:paraId="03AE489F" w14:textId="77777777">
        <w:tc>
          <w:tcPr>
            <w:tcW w:w="2405" w:type="dxa"/>
            <w:shd w:val="clear" w:color="auto" w:fill="FFFFFF"/>
            <w:vAlign w:val="center"/>
          </w:tcPr>
          <w:p w14:paraId="7F908746" w14:textId="77777777" w:rsidR="0046462A" w:rsidRDefault="000B1370">
            <w:pPr>
              <w:tabs>
                <w:tab w:val="left" w:pos="709"/>
              </w:tabs>
              <w:spacing w:line="240" w:lineRule="exact"/>
              <w:rPr>
                <w:rFonts w:asciiTheme="minorHAnsi" w:cstheme="minorHAnsi"/>
                <w:szCs w:val="18"/>
              </w:rPr>
            </w:pPr>
            <w:r>
              <w:rPr>
                <w:rFonts w:asciiTheme="minorHAnsi" w:cstheme="minorHAnsi"/>
                <w:bCs/>
                <w:szCs w:val="18"/>
              </w:rPr>
              <w:t>ИСО</w:t>
            </w:r>
          </w:p>
        </w:tc>
        <w:tc>
          <w:tcPr>
            <w:tcW w:w="8080" w:type="dxa"/>
            <w:shd w:val="clear" w:color="auto" w:fill="FFFFFF"/>
            <w:vAlign w:val="center"/>
          </w:tcPr>
          <w:p w14:paraId="66A283FC" w14:textId="77777777" w:rsidR="0046462A" w:rsidRDefault="000B1370">
            <w:pPr>
              <w:tabs>
                <w:tab w:val="left" w:pos="709"/>
              </w:tabs>
              <w:spacing w:line="240" w:lineRule="exact"/>
              <w:rPr>
                <w:rFonts w:asciiTheme="minorHAnsi" w:cstheme="minorHAnsi"/>
                <w:szCs w:val="18"/>
                <w:lang w:val="en-US"/>
              </w:rPr>
            </w:pPr>
            <w:r>
              <w:rPr>
                <w:rFonts w:asciiTheme="minorHAnsi" w:cstheme="minorHAnsi"/>
                <w:szCs w:val="18"/>
              </w:rPr>
              <w:t xml:space="preserve">Международная организация по стандартизации, ИСО (англ. </w:t>
            </w:r>
            <w:r>
              <w:rPr>
                <w:rFonts w:asciiTheme="minorHAnsi" w:cstheme="minorHAnsi"/>
                <w:szCs w:val="18"/>
                <w:lang w:val="en-US"/>
              </w:rPr>
              <w:t>International Organization for Standardization, ISO)</w:t>
            </w:r>
          </w:p>
        </w:tc>
      </w:tr>
      <w:tr w:rsidR="0046462A" w14:paraId="4D973048" w14:textId="77777777">
        <w:tc>
          <w:tcPr>
            <w:tcW w:w="2405" w:type="dxa"/>
            <w:shd w:val="clear" w:color="auto" w:fill="FFFFFF"/>
            <w:vAlign w:val="center"/>
          </w:tcPr>
          <w:p w14:paraId="5024A8B8" w14:textId="77777777" w:rsidR="0046462A" w:rsidRDefault="000B1370">
            <w:pPr>
              <w:tabs>
                <w:tab w:val="left" w:pos="709"/>
              </w:tabs>
              <w:spacing w:line="240" w:lineRule="exact"/>
              <w:rPr>
                <w:rFonts w:asciiTheme="minorHAnsi" w:cstheme="minorHAnsi"/>
                <w:szCs w:val="18"/>
              </w:rPr>
            </w:pPr>
            <w:r>
              <w:rPr>
                <w:rFonts w:asciiTheme="minorHAnsi" w:cstheme="minorHAnsi"/>
                <w:bCs/>
                <w:szCs w:val="18"/>
              </w:rPr>
              <w:t>ИТС</w:t>
            </w:r>
          </w:p>
        </w:tc>
        <w:tc>
          <w:tcPr>
            <w:tcW w:w="8080" w:type="dxa"/>
            <w:shd w:val="clear" w:color="auto" w:fill="FFFFFF"/>
            <w:vAlign w:val="center"/>
          </w:tcPr>
          <w:p w14:paraId="29697416"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Интеллектуальная транспортная система</w:t>
            </w:r>
          </w:p>
        </w:tc>
      </w:tr>
      <w:tr w:rsidR="0046462A" w14:paraId="7DB83F9D" w14:textId="77777777">
        <w:tc>
          <w:tcPr>
            <w:tcW w:w="2405" w:type="dxa"/>
            <w:shd w:val="clear" w:color="auto" w:fill="FFFFFF"/>
            <w:vAlign w:val="center"/>
          </w:tcPr>
          <w:p w14:paraId="3C240E27" w14:textId="77777777" w:rsidR="0046462A" w:rsidRDefault="000B1370">
            <w:pPr>
              <w:tabs>
                <w:tab w:val="left" w:pos="709"/>
              </w:tabs>
              <w:spacing w:line="240" w:lineRule="exact"/>
              <w:jc w:val="both"/>
              <w:rPr>
                <w:rFonts w:asciiTheme="minorHAnsi" w:cstheme="minorHAnsi"/>
                <w:szCs w:val="18"/>
              </w:rPr>
            </w:pPr>
            <w:r>
              <w:rPr>
                <w:rFonts w:asciiTheme="minorHAnsi" w:cstheme="minorHAnsi"/>
                <w:szCs w:val="18"/>
              </w:rPr>
              <w:t>Кластер</w:t>
            </w:r>
          </w:p>
        </w:tc>
        <w:tc>
          <w:tcPr>
            <w:tcW w:w="8080" w:type="dxa"/>
            <w:shd w:val="clear" w:color="auto" w:fill="FFFFFF"/>
            <w:vAlign w:val="center"/>
          </w:tcPr>
          <w:p w14:paraId="4E3FB965"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Автономный фрагмент активной области динамического информационного табло, предназначенный для отображения пиктограмм, либо схем, либо текстовой информации, либо комбинированной информации, которая может включать текстовую информацию, пиктограммы или схемы</w:t>
            </w:r>
          </w:p>
        </w:tc>
      </w:tr>
      <w:tr w:rsidR="0046462A" w14:paraId="50A1191E" w14:textId="77777777">
        <w:tc>
          <w:tcPr>
            <w:tcW w:w="2405" w:type="dxa"/>
            <w:shd w:val="clear" w:color="auto" w:fill="FFFFFF"/>
            <w:vAlign w:val="center"/>
          </w:tcPr>
          <w:p w14:paraId="206D67C4" w14:textId="77777777" w:rsidR="0046462A" w:rsidRDefault="000B1370">
            <w:pPr>
              <w:tabs>
                <w:tab w:val="left" w:pos="709"/>
              </w:tabs>
              <w:spacing w:line="240" w:lineRule="exact"/>
              <w:rPr>
                <w:rFonts w:asciiTheme="minorHAnsi" w:cstheme="minorHAnsi"/>
                <w:szCs w:val="18"/>
              </w:rPr>
            </w:pPr>
            <w:r>
              <w:rPr>
                <w:rFonts w:asciiTheme="minorHAnsi" w:cstheme="minorHAnsi"/>
                <w:bCs/>
                <w:szCs w:val="18"/>
              </w:rPr>
              <w:t>Контроллер</w:t>
            </w:r>
          </w:p>
        </w:tc>
        <w:tc>
          <w:tcPr>
            <w:tcW w:w="8080" w:type="dxa"/>
            <w:shd w:val="clear" w:color="auto" w:fill="FFFFFF"/>
            <w:vAlign w:val="center"/>
          </w:tcPr>
          <w:p w14:paraId="20329C40"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Вычислительный модуль, управляющий работой ТПИ и хранящий сценарии контента</w:t>
            </w:r>
          </w:p>
        </w:tc>
      </w:tr>
      <w:tr w:rsidR="0046462A" w14:paraId="27352A4E" w14:textId="77777777">
        <w:tc>
          <w:tcPr>
            <w:tcW w:w="2405" w:type="dxa"/>
            <w:shd w:val="clear" w:color="auto" w:fill="FFFFFF"/>
            <w:vAlign w:val="center"/>
          </w:tcPr>
          <w:p w14:paraId="4F4D73E2"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Матрица динамического информационного табло</w:t>
            </w:r>
          </w:p>
        </w:tc>
        <w:tc>
          <w:tcPr>
            <w:tcW w:w="8080" w:type="dxa"/>
            <w:shd w:val="clear" w:color="auto" w:fill="FFFFFF"/>
            <w:vAlign w:val="center"/>
          </w:tcPr>
          <w:p w14:paraId="696372BA"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Часть активной области динамического информационного табло, состоящая из элементов матрицы и имеющая структуру в виде равноудаленных друг от друга строк и равноудаленных друг от друга столбцов</w:t>
            </w:r>
          </w:p>
        </w:tc>
      </w:tr>
      <w:tr w:rsidR="0046462A" w14:paraId="68D8C74E" w14:textId="77777777">
        <w:tc>
          <w:tcPr>
            <w:tcW w:w="2405" w:type="dxa"/>
            <w:shd w:val="clear" w:color="auto" w:fill="FFFFFF"/>
            <w:vAlign w:val="center"/>
          </w:tcPr>
          <w:p w14:paraId="3DA4B8EB" w14:textId="77777777" w:rsidR="0046462A" w:rsidRDefault="000B1370">
            <w:pPr>
              <w:tabs>
                <w:tab w:val="left" w:pos="709"/>
              </w:tabs>
              <w:spacing w:line="240" w:lineRule="exact"/>
              <w:rPr>
                <w:rFonts w:asciiTheme="minorHAnsi" w:cstheme="minorHAnsi"/>
                <w:szCs w:val="18"/>
              </w:rPr>
            </w:pPr>
            <w:proofErr w:type="spellStart"/>
            <w:r>
              <w:rPr>
                <w:rFonts w:asciiTheme="minorHAnsi" w:cstheme="minorHAnsi"/>
                <w:bCs/>
                <w:szCs w:val="18"/>
              </w:rPr>
              <w:t>Метео</w:t>
            </w:r>
            <w:proofErr w:type="spellEnd"/>
            <w:r>
              <w:rPr>
                <w:rFonts w:asciiTheme="minorHAnsi" w:cstheme="minorHAnsi"/>
                <w:bCs/>
                <w:szCs w:val="18"/>
              </w:rPr>
              <w:t>-данные</w:t>
            </w:r>
          </w:p>
        </w:tc>
        <w:tc>
          <w:tcPr>
            <w:tcW w:w="8080" w:type="dxa"/>
            <w:shd w:val="clear" w:color="auto" w:fill="FFFFFF"/>
            <w:vAlign w:val="center"/>
          </w:tcPr>
          <w:p w14:paraId="7356ED41"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Показания от метеостанции (температура, осадки, видимость и пр.)</w:t>
            </w:r>
          </w:p>
        </w:tc>
      </w:tr>
      <w:tr w:rsidR="0046462A" w14:paraId="79CADBB5" w14:textId="77777777">
        <w:tc>
          <w:tcPr>
            <w:tcW w:w="2405" w:type="dxa"/>
            <w:shd w:val="clear" w:color="auto" w:fill="FFFFFF"/>
            <w:vAlign w:val="center"/>
          </w:tcPr>
          <w:p w14:paraId="5F62DC5E"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Модуль ИП ИТС</w:t>
            </w:r>
          </w:p>
        </w:tc>
        <w:tc>
          <w:tcPr>
            <w:tcW w:w="8080" w:type="dxa"/>
            <w:shd w:val="clear" w:color="auto" w:fill="FFFFFF"/>
            <w:vAlign w:val="center"/>
          </w:tcPr>
          <w:p w14:paraId="6EACE49A"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Модуль интеграционной платформы ИТС: технологически законченный компонент интеграционной платформы ИТС.</w:t>
            </w:r>
          </w:p>
        </w:tc>
      </w:tr>
      <w:tr w:rsidR="0046462A" w14:paraId="26A0BC85" w14:textId="77777777">
        <w:tc>
          <w:tcPr>
            <w:tcW w:w="2405" w:type="dxa"/>
            <w:shd w:val="clear" w:color="auto" w:fill="FFFFFF"/>
            <w:vAlign w:val="center"/>
          </w:tcPr>
          <w:p w14:paraId="765BA104" w14:textId="77777777" w:rsidR="0046462A" w:rsidRDefault="000B1370">
            <w:pPr>
              <w:tabs>
                <w:tab w:val="left" w:pos="709"/>
              </w:tabs>
              <w:spacing w:line="240" w:lineRule="exact"/>
              <w:rPr>
                <w:rFonts w:asciiTheme="minorHAnsi" w:cstheme="minorHAnsi"/>
                <w:szCs w:val="18"/>
              </w:rPr>
            </w:pPr>
            <w:r>
              <w:rPr>
                <w:rFonts w:asciiTheme="minorHAnsi" w:cstheme="minorHAnsi"/>
                <w:bCs/>
                <w:szCs w:val="18"/>
              </w:rPr>
              <w:t>МЦИУД</w:t>
            </w:r>
          </w:p>
        </w:tc>
        <w:tc>
          <w:tcPr>
            <w:tcW w:w="8080" w:type="dxa"/>
            <w:shd w:val="clear" w:color="auto" w:fill="FFFFFF"/>
            <w:vAlign w:val="center"/>
          </w:tcPr>
          <w:p w14:paraId="343D16CE"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 xml:space="preserve">Модуль </w:t>
            </w:r>
            <w:proofErr w:type="spellStart"/>
            <w:r>
              <w:rPr>
                <w:rFonts w:asciiTheme="minorHAnsi" w:cstheme="minorHAnsi"/>
                <w:szCs w:val="18"/>
              </w:rPr>
              <w:t>централизированного</w:t>
            </w:r>
            <w:proofErr w:type="spellEnd"/>
            <w:r>
              <w:rPr>
                <w:rFonts w:asciiTheme="minorHAnsi" w:cstheme="minorHAnsi"/>
                <w:szCs w:val="18"/>
              </w:rPr>
              <w:t xml:space="preserve"> информирования участников движения</w:t>
            </w:r>
          </w:p>
        </w:tc>
      </w:tr>
      <w:tr w:rsidR="0046462A" w14:paraId="53DF64DE" w14:textId="77777777">
        <w:tc>
          <w:tcPr>
            <w:tcW w:w="2405" w:type="dxa"/>
            <w:shd w:val="clear" w:color="auto" w:fill="FFFFFF"/>
            <w:vAlign w:val="center"/>
          </w:tcPr>
          <w:p w14:paraId="7F6D126E"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Панель динамического информационного табло</w:t>
            </w:r>
          </w:p>
        </w:tc>
        <w:tc>
          <w:tcPr>
            <w:tcW w:w="8080" w:type="dxa"/>
            <w:shd w:val="clear" w:color="auto" w:fill="FFFFFF"/>
            <w:vAlign w:val="center"/>
          </w:tcPr>
          <w:p w14:paraId="1668F72E"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Конструктивно оформленная часть активной области динамического информационного табло</w:t>
            </w:r>
          </w:p>
        </w:tc>
      </w:tr>
      <w:tr w:rsidR="0046462A" w14:paraId="4D714B64" w14:textId="77777777">
        <w:tc>
          <w:tcPr>
            <w:tcW w:w="2405" w:type="dxa"/>
            <w:shd w:val="clear" w:color="auto" w:fill="FFFFFF"/>
            <w:vAlign w:val="center"/>
          </w:tcPr>
          <w:p w14:paraId="3C2D8B97" w14:textId="77777777" w:rsidR="0046462A" w:rsidRDefault="000B1370">
            <w:pPr>
              <w:tabs>
                <w:tab w:val="left" w:pos="709"/>
              </w:tabs>
              <w:spacing w:line="240" w:lineRule="exact"/>
              <w:rPr>
                <w:rFonts w:asciiTheme="minorHAnsi" w:cstheme="minorHAnsi"/>
                <w:szCs w:val="18"/>
              </w:rPr>
            </w:pPr>
            <w:proofErr w:type="spellStart"/>
            <w:r>
              <w:rPr>
                <w:rFonts w:asciiTheme="minorHAnsi" w:cstheme="minorHAnsi"/>
                <w:szCs w:val="18"/>
              </w:rPr>
              <w:t>Полноматричный</w:t>
            </w:r>
            <w:proofErr w:type="spellEnd"/>
            <w:r>
              <w:rPr>
                <w:rFonts w:asciiTheme="minorHAnsi" w:cstheme="minorHAnsi"/>
                <w:szCs w:val="18"/>
              </w:rPr>
              <w:t xml:space="preserve"> экран</w:t>
            </w:r>
          </w:p>
        </w:tc>
        <w:tc>
          <w:tcPr>
            <w:tcW w:w="8080" w:type="dxa"/>
            <w:shd w:val="clear" w:color="auto" w:fill="FFFFFF"/>
            <w:vAlign w:val="center"/>
          </w:tcPr>
          <w:p w14:paraId="3A50EBC2"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Тип активной области динамического информационного табло, позволяющий имитировать произвольную кластерную структуру динамического информационного табло</w:t>
            </w:r>
          </w:p>
        </w:tc>
      </w:tr>
      <w:tr w:rsidR="0046462A" w14:paraId="3F4A4C63" w14:textId="77777777">
        <w:tc>
          <w:tcPr>
            <w:tcW w:w="2405" w:type="dxa"/>
            <w:shd w:val="clear" w:color="auto" w:fill="FFFFFF"/>
            <w:vAlign w:val="center"/>
          </w:tcPr>
          <w:p w14:paraId="0E6613F9" w14:textId="77777777" w:rsidR="0046462A" w:rsidRDefault="000B1370">
            <w:pPr>
              <w:tabs>
                <w:tab w:val="left" w:pos="709"/>
              </w:tabs>
              <w:spacing w:line="240" w:lineRule="exact"/>
              <w:rPr>
                <w:rFonts w:asciiTheme="minorHAnsi" w:cstheme="minorHAnsi"/>
                <w:szCs w:val="18"/>
              </w:rPr>
            </w:pPr>
            <w:r>
              <w:rPr>
                <w:rFonts w:asciiTheme="minorHAnsi" w:cstheme="minorHAnsi"/>
                <w:bCs/>
                <w:szCs w:val="18"/>
              </w:rPr>
              <w:t>Пользователь автоматизированной системы</w:t>
            </w:r>
          </w:p>
        </w:tc>
        <w:tc>
          <w:tcPr>
            <w:tcW w:w="8080" w:type="dxa"/>
            <w:shd w:val="clear" w:color="auto" w:fill="FFFFFF"/>
            <w:vAlign w:val="center"/>
          </w:tcPr>
          <w:p w14:paraId="7D18E65C"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Лицо, участвующее в функционировании автоматизированной системы или использующее результаты ее функционирования</w:t>
            </w:r>
          </w:p>
        </w:tc>
      </w:tr>
      <w:tr w:rsidR="0046462A" w14:paraId="5F855D33" w14:textId="77777777">
        <w:tc>
          <w:tcPr>
            <w:tcW w:w="2405" w:type="dxa"/>
            <w:shd w:val="clear" w:color="auto" w:fill="FFFFFF"/>
            <w:vAlign w:val="center"/>
          </w:tcPr>
          <w:p w14:paraId="20613A46" w14:textId="77777777" w:rsidR="0046462A" w:rsidRDefault="000B1370">
            <w:pPr>
              <w:tabs>
                <w:tab w:val="left" w:pos="709"/>
              </w:tabs>
              <w:spacing w:line="240" w:lineRule="exact"/>
              <w:rPr>
                <w:rFonts w:asciiTheme="minorHAnsi" w:cstheme="minorHAnsi"/>
                <w:szCs w:val="18"/>
              </w:rPr>
            </w:pPr>
            <w:r>
              <w:rPr>
                <w:rFonts w:asciiTheme="minorHAnsi" w:cstheme="minorHAnsi"/>
                <w:bCs/>
                <w:szCs w:val="18"/>
              </w:rPr>
              <w:t>Порт</w:t>
            </w:r>
          </w:p>
        </w:tc>
        <w:tc>
          <w:tcPr>
            <w:tcW w:w="8080" w:type="dxa"/>
            <w:shd w:val="clear" w:color="auto" w:fill="FFFFFF"/>
            <w:vAlign w:val="center"/>
          </w:tcPr>
          <w:p w14:paraId="4D054DC5"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Числовой идентификатор, используемый для маршрутизации данных к конкретному приложению на сетевом узле</w:t>
            </w:r>
          </w:p>
        </w:tc>
      </w:tr>
      <w:tr w:rsidR="0046462A" w14:paraId="71A5429B" w14:textId="77777777">
        <w:tc>
          <w:tcPr>
            <w:tcW w:w="2405" w:type="dxa"/>
            <w:shd w:val="clear" w:color="auto" w:fill="FFFFFF"/>
            <w:vAlign w:val="center"/>
          </w:tcPr>
          <w:p w14:paraId="1A55572E" w14:textId="77777777" w:rsidR="0046462A" w:rsidRDefault="000B1370">
            <w:pPr>
              <w:tabs>
                <w:tab w:val="left" w:pos="709"/>
              </w:tabs>
              <w:spacing w:line="240" w:lineRule="exact"/>
              <w:rPr>
                <w:rFonts w:asciiTheme="minorHAnsi" w:cstheme="minorHAnsi"/>
                <w:bCs/>
                <w:szCs w:val="18"/>
              </w:rPr>
            </w:pPr>
            <w:r>
              <w:rPr>
                <w:rFonts w:asciiTheme="minorHAnsi" w:cstheme="minorHAnsi"/>
                <w:bCs/>
                <w:szCs w:val="18"/>
              </w:rPr>
              <w:lastRenderedPageBreak/>
              <w:t>Рендеринг</w:t>
            </w:r>
          </w:p>
        </w:tc>
        <w:tc>
          <w:tcPr>
            <w:tcW w:w="8080" w:type="dxa"/>
            <w:shd w:val="clear" w:color="auto" w:fill="FFFFFF"/>
            <w:vAlign w:val="center"/>
          </w:tcPr>
          <w:p w14:paraId="56FE3788"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 xml:space="preserve">Процесс преобразования параметров сценария в визуальное представление для </w:t>
            </w:r>
            <w:proofErr w:type="spellStart"/>
            <w:r>
              <w:rPr>
                <w:rFonts w:asciiTheme="minorHAnsi" w:cstheme="minorHAnsi"/>
                <w:szCs w:val="18"/>
              </w:rPr>
              <w:t>предпросмотра</w:t>
            </w:r>
            <w:proofErr w:type="spellEnd"/>
          </w:p>
        </w:tc>
      </w:tr>
      <w:tr w:rsidR="0046462A" w14:paraId="6AE8143B" w14:textId="77777777">
        <w:tc>
          <w:tcPr>
            <w:tcW w:w="2405" w:type="dxa"/>
            <w:shd w:val="clear" w:color="auto" w:fill="FFFFFF"/>
            <w:vAlign w:val="center"/>
          </w:tcPr>
          <w:p w14:paraId="6BF92B38" w14:textId="77777777" w:rsidR="0046462A" w:rsidRDefault="000B1370">
            <w:pPr>
              <w:tabs>
                <w:tab w:val="left" w:pos="709"/>
              </w:tabs>
              <w:spacing w:line="240" w:lineRule="exact"/>
              <w:rPr>
                <w:rFonts w:asciiTheme="minorHAnsi" w:cstheme="minorHAnsi"/>
                <w:szCs w:val="18"/>
              </w:rPr>
            </w:pPr>
            <w:r>
              <w:rPr>
                <w:rFonts w:asciiTheme="minorHAnsi" w:cstheme="minorHAnsi"/>
                <w:bCs/>
                <w:szCs w:val="18"/>
              </w:rPr>
              <w:t>Теги (тэги)</w:t>
            </w:r>
          </w:p>
        </w:tc>
        <w:tc>
          <w:tcPr>
            <w:tcW w:w="8080" w:type="dxa"/>
            <w:shd w:val="clear" w:color="auto" w:fill="FFFFFF"/>
            <w:vAlign w:val="center"/>
          </w:tcPr>
          <w:p w14:paraId="50FBE75F" w14:textId="77777777" w:rsidR="0046462A" w:rsidRDefault="000B1370">
            <w:pPr>
              <w:tabs>
                <w:tab w:val="left" w:pos="709"/>
              </w:tabs>
              <w:spacing w:line="240" w:lineRule="exact"/>
              <w:rPr>
                <w:rFonts w:asciiTheme="minorHAnsi" w:cstheme="minorHAnsi"/>
                <w:szCs w:val="18"/>
              </w:rPr>
            </w:pPr>
            <w:r>
              <w:rPr>
                <w:rFonts w:asciiTheme="minorHAnsi" w:cstheme="minorHAnsi"/>
                <w:szCs w:val="18"/>
              </w:rPr>
              <w:t>Динамически изменяемые переменные значения в контенте, поступающие из внешних источников</w:t>
            </w:r>
          </w:p>
        </w:tc>
      </w:tr>
      <w:tr w:rsidR="0046462A" w14:paraId="42164532" w14:textId="77777777">
        <w:tc>
          <w:tcPr>
            <w:tcW w:w="2405" w:type="dxa"/>
            <w:shd w:val="clear" w:color="auto" w:fill="FFFFFF"/>
            <w:vAlign w:val="center"/>
          </w:tcPr>
          <w:p w14:paraId="645D0AC6" w14:textId="77777777" w:rsidR="0046462A" w:rsidRDefault="000B1370">
            <w:pPr>
              <w:tabs>
                <w:tab w:val="left" w:pos="709"/>
              </w:tabs>
              <w:spacing w:line="240" w:lineRule="exact"/>
              <w:rPr>
                <w:rFonts w:asciiTheme="minorHAnsi" w:eastAsia="Times New Roman" w:cstheme="minorHAnsi"/>
                <w:szCs w:val="18"/>
              </w:rPr>
            </w:pPr>
            <w:r>
              <w:rPr>
                <w:rFonts w:asciiTheme="minorHAnsi" w:cstheme="minorHAnsi"/>
                <w:szCs w:val="18"/>
              </w:rPr>
              <w:t>Текстовый модуль</w:t>
            </w:r>
          </w:p>
        </w:tc>
        <w:tc>
          <w:tcPr>
            <w:tcW w:w="8080" w:type="dxa"/>
            <w:shd w:val="clear" w:color="auto" w:fill="FFFFFF"/>
            <w:vAlign w:val="center"/>
          </w:tcPr>
          <w:p w14:paraId="60734B22" w14:textId="77777777" w:rsidR="0046462A" w:rsidRDefault="000B1370">
            <w:pPr>
              <w:tabs>
                <w:tab w:val="left" w:pos="709"/>
              </w:tabs>
              <w:spacing w:line="240" w:lineRule="exact"/>
              <w:rPr>
                <w:rFonts w:asciiTheme="minorHAnsi" w:eastAsia="Times New Roman" w:cstheme="minorHAnsi"/>
                <w:color w:val="000000"/>
                <w:szCs w:val="18"/>
              </w:rPr>
            </w:pPr>
            <w:r>
              <w:rPr>
                <w:rFonts w:asciiTheme="minorHAnsi" w:cstheme="minorHAnsi"/>
                <w:szCs w:val="18"/>
              </w:rPr>
              <w:t>Кластер, предназначенный для отображения текстовой информации</w:t>
            </w:r>
          </w:p>
        </w:tc>
      </w:tr>
      <w:tr w:rsidR="0046462A" w14:paraId="3F051FB2" w14:textId="77777777">
        <w:tc>
          <w:tcPr>
            <w:tcW w:w="2405" w:type="dxa"/>
            <w:shd w:val="clear" w:color="auto" w:fill="FFFFFF"/>
            <w:vAlign w:val="center"/>
          </w:tcPr>
          <w:p w14:paraId="6B6973F1" w14:textId="77777777" w:rsidR="0046462A" w:rsidRDefault="000B1370">
            <w:pPr>
              <w:tabs>
                <w:tab w:val="left" w:pos="709"/>
              </w:tabs>
              <w:spacing w:line="240" w:lineRule="exact"/>
              <w:rPr>
                <w:rFonts w:asciiTheme="minorHAnsi" w:eastAsia="Times New Roman" w:cstheme="minorHAnsi"/>
                <w:szCs w:val="18"/>
              </w:rPr>
            </w:pPr>
            <w:r>
              <w:rPr>
                <w:rFonts w:asciiTheme="minorHAnsi" w:cstheme="minorHAnsi"/>
                <w:szCs w:val="18"/>
              </w:rPr>
              <w:t>Тестовая панель</w:t>
            </w:r>
          </w:p>
        </w:tc>
        <w:tc>
          <w:tcPr>
            <w:tcW w:w="8080" w:type="dxa"/>
            <w:shd w:val="clear" w:color="auto" w:fill="FFFFFF"/>
            <w:vAlign w:val="center"/>
          </w:tcPr>
          <w:p w14:paraId="4791CA27" w14:textId="77777777" w:rsidR="0046462A" w:rsidRDefault="000B1370">
            <w:pPr>
              <w:tabs>
                <w:tab w:val="left" w:pos="709"/>
              </w:tabs>
              <w:spacing w:line="240" w:lineRule="exact"/>
              <w:rPr>
                <w:rFonts w:asciiTheme="minorHAnsi" w:eastAsia="Times New Roman" w:cstheme="minorHAnsi"/>
                <w:color w:val="000000"/>
                <w:szCs w:val="18"/>
              </w:rPr>
            </w:pPr>
            <w:r>
              <w:rPr>
                <w:rFonts w:asciiTheme="minorHAnsi" w:cstheme="minorHAnsi"/>
                <w:szCs w:val="18"/>
              </w:rPr>
              <w:t>Панель динамического информационного табло, выбранная для проведения испытаний и включающая в себя матрицу динамического информационного табло</w:t>
            </w:r>
          </w:p>
        </w:tc>
      </w:tr>
      <w:tr w:rsidR="0046462A" w14:paraId="210F0F46" w14:textId="77777777">
        <w:tc>
          <w:tcPr>
            <w:tcW w:w="2405" w:type="dxa"/>
            <w:vAlign w:val="center"/>
          </w:tcPr>
          <w:p w14:paraId="429DCE39" w14:textId="77777777" w:rsidR="0046462A" w:rsidRDefault="000B1370">
            <w:pPr>
              <w:tabs>
                <w:tab w:val="left" w:pos="709"/>
              </w:tabs>
              <w:spacing w:line="240" w:lineRule="exact"/>
              <w:jc w:val="both"/>
              <w:rPr>
                <w:rFonts w:asciiTheme="minorHAnsi" w:eastAsia="Times New Roman" w:cstheme="minorHAnsi"/>
                <w:color w:val="000000"/>
                <w:szCs w:val="18"/>
              </w:rPr>
            </w:pPr>
            <w:r>
              <w:rPr>
                <w:rFonts w:asciiTheme="minorHAnsi" w:eastAsia="Times New Roman" w:cstheme="minorHAnsi"/>
                <w:szCs w:val="18"/>
              </w:rPr>
              <w:t>ТЗ</w:t>
            </w:r>
          </w:p>
        </w:tc>
        <w:tc>
          <w:tcPr>
            <w:tcW w:w="8080" w:type="dxa"/>
            <w:vAlign w:val="center"/>
          </w:tcPr>
          <w:p w14:paraId="3AFD4363" w14:textId="77777777" w:rsidR="0046462A" w:rsidRDefault="000B1370">
            <w:pPr>
              <w:tabs>
                <w:tab w:val="left" w:pos="709"/>
              </w:tabs>
              <w:spacing w:line="240" w:lineRule="exact"/>
              <w:jc w:val="both"/>
              <w:rPr>
                <w:rFonts w:asciiTheme="minorHAnsi" w:eastAsia="Times New Roman" w:cstheme="minorHAnsi"/>
                <w:color w:val="000000"/>
                <w:szCs w:val="18"/>
              </w:rPr>
            </w:pPr>
            <w:r>
              <w:rPr>
                <w:rFonts w:asciiTheme="minorHAnsi" w:eastAsia="Times New Roman" w:cstheme="minorHAnsi"/>
                <w:color w:val="000000"/>
                <w:szCs w:val="18"/>
              </w:rPr>
              <w:t>Техническое задание</w:t>
            </w:r>
          </w:p>
        </w:tc>
      </w:tr>
      <w:tr w:rsidR="0046462A" w14:paraId="7142B489" w14:textId="77777777">
        <w:trPr>
          <w:trHeight w:val="70"/>
        </w:trPr>
        <w:tc>
          <w:tcPr>
            <w:tcW w:w="2405" w:type="dxa"/>
            <w:vAlign w:val="center"/>
          </w:tcPr>
          <w:p w14:paraId="59C9AFE5" w14:textId="77777777" w:rsidR="0046462A" w:rsidRDefault="000B1370">
            <w:pPr>
              <w:tabs>
                <w:tab w:val="left" w:pos="709"/>
              </w:tabs>
              <w:spacing w:line="240" w:lineRule="exact"/>
              <w:jc w:val="both"/>
              <w:rPr>
                <w:rFonts w:asciiTheme="minorHAnsi" w:eastAsia="Times New Roman" w:cstheme="minorHAnsi"/>
                <w:color w:val="000000"/>
                <w:szCs w:val="18"/>
              </w:rPr>
            </w:pPr>
            <w:r>
              <w:rPr>
                <w:rFonts w:asciiTheme="minorHAnsi" w:cstheme="minorHAnsi"/>
                <w:szCs w:val="18"/>
              </w:rPr>
              <w:t>ТПИ</w:t>
            </w:r>
          </w:p>
        </w:tc>
        <w:tc>
          <w:tcPr>
            <w:tcW w:w="8080" w:type="dxa"/>
            <w:vAlign w:val="center"/>
          </w:tcPr>
          <w:p w14:paraId="296DB843" w14:textId="77777777" w:rsidR="0046462A" w:rsidRDefault="000B1370">
            <w:pPr>
              <w:tabs>
                <w:tab w:val="left" w:pos="709"/>
              </w:tabs>
              <w:spacing w:line="240" w:lineRule="exact"/>
              <w:jc w:val="both"/>
              <w:rPr>
                <w:rFonts w:asciiTheme="minorHAnsi" w:eastAsia="Times New Roman" w:cstheme="minorHAnsi"/>
                <w:color w:val="000000"/>
                <w:szCs w:val="18"/>
              </w:rPr>
            </w:pPr>
            <w:r>
              <w:rPr>
                <w:rFonts w:asciiTheme="minorHAnsi" w:cstheme="minorHAnsi"/>
                <w:szCs w:val="18"/>
              </w:rPr>
              <w:t>Табло переменной информации – устройство отображения динамического контента на основе светодиодных или иных технологий</w:t>
            </w:r>
          </w:p>
        </w:tc>
      </w:tr>
      <w:tr w:rsidR="0046462A" w14:paraId="2100E3D2" w14:textId="77777777">
        <w:trPr>
          <w:trHeight w:val="70"/>
        </w:trPr>
        <w:tc>
          <w:tcPr>
            <w:tcW w:w="2405" w:type="dxa"/>
            <w:vAlign w:val="center"/>
          </w:tcPr>
          <w:p w14:paraId="2714CF93" w14:textId="77777777" w:rsidR="0046462A" w:rsidRDefault="000B1370">
            <w:pPr>
              <w:tabs>
                <w:tab w:val="left" w:pos="709"/>
              </w:tabs>
              <w:spacing w:line="240" w:lineRule="exact"/>
              <w:jc w:val="both"/>
              <w:rPr>
                <w:rFonts w:asciiTheme="minorHAnsi" w:eastAsia="Times New Roman" w:cstheme="minorHAnsi"/>
                <w:color w:val="000000"/>
                <w:szCs w:val="18"/>
              </w:rPr>
            </w:pPr>
            <w:r>
              <w:rPr>
                <w:rFonts w:asciiTheme="minorHAnsi" w:cstheme="minorHAnsi"/>
                <w:bCs/>
                <w:szCs w:val="18"/>
              </w:rPr>
              <w:t>Триггер</w:t>
            </w:r>
          </w:p>
        </w:tc>
        <w:tc>
          <w:tcPr>
            <w:tcW w:w="8080" w:type="dxa"/>
            <w:vAlign w:val="center"/>
          </w:tcPr>
          <w:p w14:paraId="646C1224" w14:textId="77777777" w:rsidR="0046462A" w:rsidRDefault="000B1370">
            <w:pPr>
              <w:tabs>
                <w:tab w:val="left" w:pos="709"/>
              </w:tabs>
              <w:spacing w:line="240" w:lineRule="exact"/>
              <w:jc w:val="both"/>
              <w:rPr>
                <w:rFonts w:asciiTheme="minorHAnsi" w:eastAsia="Times New Roman" w:cstheme="minorHAnsi"/>
                <w:color w:val="000000"/>
                <w:szCs w:val="18"/>
              </w:rPr>
            </w:pPr>
            <w:r>
              <w:rPr>
                <w:rFonts w:asciiTheme="minorHAnsi" w:cstheme="minorHAnsi"/>
                <w:szCs w:val="18"/>
              </w:rPr>
              <w:t>Условие или событие, инициирующее переключение на определённый сценарий</w:t>
            </w:r>
          </w:p>
        </w:tc>
      </w:tr>
      <w:tr w:rsidR="0046462A" w14:paraId="55DE38FB" w14:textId="77777777">
        <w:trPr>
          <w:trHeight w:val="70"/>
        </w:trPr>
        <w:tc>
          <w:tcPr>
            <w:tcW w:w="2405" w:type="dxa"/>
            <w:vAlign w:val="center"/>
          </w:tcPr>
          <w:p w14:paraId="3A30A29E" w14:textId="77777777" w:rsidR="0046462A" w:rsidRDefault="000B1370">
            <w:pPr>
              <w:tabs>
                <w:tab w:val="left" w:pos="709"/>
              </w:tabs>
              <w:spacing w:line="240" w:lineRule="exact"/>
              <w:jc w:val="both"/>
              <w:rPr>
                <w:rFonts w:asciiTheme="minorHAnsi" w:eastAsia="Times New Roman" w:cstheme="minorHAnsi"/>
                <w:color w:val="000000"/>
                <w:szCs w:val="18"/>
              </w:rPr>
            </w:pPr>
            <w:r>
              <w:rPr>
                <w:rFonts w:asciiTheme="minorHAnsi" w:eastAsia="Times New Roman" w:cstheme="minorHAnsi"/>
                <w:szCs w:val="18"/>
              </w:rPr>
              <w:t>ТС</w:t>
            </w:r>
          </w:p>
        </w:tc>
        <w:tc>
          <w:tcPr>
            <w:tcW w:w="8080" w:type="dxa"/>
            <w:vAlign w:val="center"/>
          </w:tcPr>
          <w:p w14:paraId="76DB4B21" w14:textId="77777777" w:rsidR="0046462A" w:rsidRDefault="000B1370">
            <w:pPr>
              <w:tabs>
                <w:tab w:val="left" w:pos="709"/>
              </w:tabs>
              <w:spacing w:line="240" w:lineRule="exact"/>
              <w:jc w:val="both"/>
              <w:rPr>
                <w:rFonts w:asciiTheme="minorHAnsi" w:eastAsia="Times New Roman" w:cstheme="minorHAnsi"/>
                <w:color w:val="000000"/>
                <w:szCs w:val="18"/>
              </w:rPr>
            </w:pPr>
            <w:r>
              <w:rPr>
                <w:rFonts w:asciiTheme="minorHAnsi" w:eastAsia="Times New Roman" w:cstheme="minorHAnsi"/>
                <w:color w:val="000000"/>
                <w:szCs w:val="18"/>
              </w:rPr>
              <w:t>Транспортное средство</w:t>
            </w:r>
          </w:p>
        </w:tc>
      </w:tr>
      <w:tr w:rsidR="0046462A" w14:paraId="369C7889" w14:textId="77777777">
        <w:trPr>
          <w:trHeight w:val="70"/>
        </w:trPr>
        <w:tc>
          <w:tcPr>
            <w:tcW w:w="2405" w:type="dxa"/>
            <w:vAlign w:val="center"/>
          </w:tcPr>
          <w:p w14:paraId="493CE919" w14:textId="77777777" w:rsidR="0046462A" w:rsidRDefault="000B1370">
            <w:pPr>
              <w:tabs>
                <w:tab w:val="left" w:pos="709"/>
              </w:tabs>
              <w:spacing w:line="240" w:lineRule="exact"/>
              <w:jc w:val="both"/>
              <w:rPr>
                <w:rFonts w:asciiTheme="minorHAnsi" w:cstheme="minorHAnsi"/>
                <w:szCs w:val="18"/>
              </w:rPr>
            </w:pPr>
            <w:r>
              <w:rPr>
                <w:rFonts w:asciiTheme="minorHAnsi" w:eastAsia="Times New Roman" w:cstheme="minorHAnsi"/>
                <w:szCs w:val="18"/>
              </w:rPr>
              <w:t>ТУ</w:t>
            </w:r>
          </w:p>
        </w:tc>
        <w:tc>
          <w:tcPr>
            <w:tcW w:w="8080" w:type="dxa"/>
            <w:vAlign w:val="center"/>
          </w:tcPr>
          <w:p w14:paraId="40C73DD9" w14:textId="77777777" w:rsidR="0046462A" w:rsidRDefault="000B1370">
            <w:pPr>
              <w:tabs>
                <w:tab w:val="left" w:pos="709"/>
              </w:tabs>
              <w:spacing w:line="240" w:lineRule="exact"/>
              <w:jc w:val="both"/>
              <w:rPr>
                <w:rFonts w:asciiTheme="minorHAnsi" w:cstheme="minorHAnsi"/>
                <w:szCs w:val="18"/>
              </w:rPr>
            </w:pPr>
            <w:r>
              <w:rPr>
                <w:rFonts w:asciiTheme="minorHAnsi" w:eastAsia="Times New Roman" w:cstheme="minorHAnsi"/>
                <w:color w:val="000000"/>
                <w:szCs w:val="18"/>
              </w:rPr>
              <w:t>Технические условия</w:t>
            </w:r>
          </w:p>
        </w:tc>
      </w:tr>
      <w:tr w:rsidR="0046462A" w14:paraId="79C6F8FF" w14:textId="77777777">
        <w:trPr>
          <w:trHeight w:val="70"/>
        </w:trPr>
        <w:tc>
          <w:tcPr>
            <w:tcW w:w="2405" w:type="dxa"/>
            <w:vAlign w:val="center"/>
          </w:tcPr>
          <w:p w14:paraId="2BC8FD48" w14:textId="77777777" w:rsidR="0046462A" w:rsidRDefault="000B1370">
            <w:pPr>
              <w:tabs>
                <w:tab w:val="left" w:pos="709"/>
              </w:tabs>
              <w:spacing w:line="240" w:lineRule="exact"/>
              <w:jc w:val="both"/>
              <w:rPr>
                <w:rFonts w:asciiTheme="minorHAnsi" w:cstheme="minorHAnsi"/>
                <w:szCs w:val="18"/>
              </w:rPr>
            </w:pPr>
            <w:r>
              <w:rPr>
                <w:rFonts w:asciiTheme="minorHAnsi" w:cstheme="minorHAnsi"/>
                <w:bCs/>
                <w:szCs w:val="18"/>
              </w:rPr>
              <w:t>Сценарий</w:t>
            </w:r>
          </w:p>
        </w:tc>
        <w:tc>
          <w:tcPr>
            <w:tcW w:w="8080" w:type="dxa"/>
            <w:vAlign w:val="center"/>
          </w:tcPr>
          <w:p w14:paraId="58A98101" w14:textId="77777777" w:rsidR="0046462A" w:rsidRDefault="000B1370">
            <w:pPr>
              <w:tabs>
                <w:tab w:val="left" w:pos="709"/>
              </w:tabs>
              <w:spacing w:line="240" w:lineRule="exact"/>
              <w:jc w:val="both"/>
              <w:rPr>
                <w:rFonts w:asciiTheme="minorHAnsi" w:cstheme="minorHAnsi"/>
                <w:szCs w:val="18"/>
              </w:rPr>
            </w:pPr>
            <w:r>
              <w:rPr>
                <w:rFonts w:asciiTheme="minorHAnsi" w:cstheme="minorHAnsi"/>
                <w:szCs w:val="18"/>
              </w:rPr>
              <w:t>Набор параметров и контента, определяющий, что и как должно отображаться на ТПИ</w:t>
            </w:r>
          </w:p>
        </w:tc>
      </w:tr>
      <w:tr w:rsidR="0046462A" w14:paraId="1D5748B7" w14:textId="77777777">
        <w:trPr>
          <w:trHeight w:val="70"/>
        </w:trPr>
        <w:tc>
          <w:tcPr>
            <w:tcW w:w="2405" w:type="dxa"/>
            <w:vAlign w:val="center"/>
          </w:tcPr>
          <w:p w14:paraId="614B5595" w14:textId="77777777" w:rsidR="0046462A" w:rsidRDefault="000B1370">
            <w:pPr>
              <w:tabs>
                <w:tab w:val="left" w:pos="709"/>
              </w:tabs>
              <w:spacing w:line="240" w:lineRule="exact"/>
              <w:jc w:val="both"/>
              <w:rPr>
                <w:rFonts w:asciiTheme="minorHAnsi" w:cstheme="minorHAnsi"/>
                <w:szCs w:val="18"/>
              </w:rPr>
            </w:pPr>
            <w:r>
              <w:rPr>
                <w:rFonts w:asciiTheme="minorHAnsi" w:cstheme="minorHAnsi"/>
                <w:bCs/>
                <w:szCs w:val="18"/>
              </w:rPr>
              <w:t>СУБД</w:t>
            </w:r>
          </w:p>
        </w:tc>
        <w:tc>
          <w:tcPr>
            <w:tcW w:w="8080" w:type="dxa"/>
            <w:vAlign w:val="center"/>
          </w:tcPr>
          <w:p w14:paraId="221F1437" w14:textId="77777777" w:rsidR="0046462A" w:rsidRDefault="000B1370">
            <w:pPr>
              <w:tabs>
                <w:tab w:val="left" w:pos="709"/>
              </w:tabs>
              <w:spacing w:line="240" w:lineRule="exact"/>
              <w:jc w:val="both"/>
              <w:rPr>
                <w:rFonts w:asciiTheme="minorHAnsi" w:cstheme="minorHAnsi"/>
                <w:szCs w:val="18"/>
              </w:rPr>
            </w:pPr>
            <w:r>
              <w:rPr>
                <w:rFonts w:asciiTheme="minorHAnsi" w:cstheme="minorHAnsi"/>
                <w:szCs w:val="18"/>
              </w:rPr>
              <w:t>Система управления базой данных</w:t>
            </w:r>
          </w:p>
        </w:tc>
      </w:tr>
      <w:tr w:rsidR="0046462A" w14:paraId="65B032FF" w14:textId="77777777">
        <w:trPr>
          <w:trHeight w:val="70"/>
        </w:trPr>
        <w:tc>
          <w:tcPr>
            <w:tcW w:w="2405" w:type="dxa"/>
            <w:vAlign w:val="center"/>
          </w:tcPr>
          <w:p w14:paraId="388D59F1" w14:textId="45A8D3B9" w:rsidR="0046462A" w:rsidRDefault="00CD0974">
            <w:pPr>
              <w:tabs>
                <w:tab w:val="left" w:pos="709"/>
              </w:tabs>
              <w:spacing w:line="240" w:lineRule="exact"/>
              <w:jc w:val="both"/>
              <w:rPr>
                <w:rFonts w:asciiTheme="minorHAnsi" w:cstheme="minorHAnsi"/>
                <w:szCs w:val="18"/>
              </w:rPr>
            </w:pPr>
            <w:r>
              <w:rPr>
                <w:rFonts w:asciiTheme="minorHAnsi" w:cstheme="minorHAnsi"/>
                <w:bCs/>
                <w:szCs w:val="18"/>
              </w:rPr>
              <w:t>Государственный заказчик</w:t>
            </w:r>
          </w:p>
        </w:tc>
        <w:tc>
          <w:tcPr>
            <w:tcW w:w="8080" w:type="dxa"/>
            <w:vAlign w:val="center"/>
          </w:tcPr>
          <w:p w14:paraId="21C034A4" w14:textId="657FF133" w:rsidR="0046462A" w:rsidRDefault="00CD0974">
            <w:pPr>
              <w:tabs>
                <w:tab w:val="left" w:pos="709"/>
              </w:tabs>
              <w:spacing w:line="240" w:lineRule="exact"/>
              <w:jc w:val="both"/>
              <w:rPr>
                <w:rFonts w:asciiTheme="minorHAnsi" w:cstheme="minorHAnsi"/>
                <w:szCs w:val="18"/>
              </w:rPr>
            </w:pPr>
            <w:r>
              <w:rPr>
                <w:rFonts w:asciiTheme="minorHAnsi" w:cstheme="minorHAnsi"/>
                <w:szCs w:val="18"/>
              </w:rPr>
              <w:t>ГКУ «</w:t>
            </w:r>
            <w:r w:rsidR="000B1370">
              <w:rPr>
                <w:rFonts w:asciiTheme="minorHAnsi" w:cstheme="minorHAnsi"/>
                <w:szCs w:val="18"/>
              </w:rPr>
              <w:t>Центр безопасности дорожного движения</w:t>
            </w:r>
            <w:r>
              <w:rPr>
                <w:rFonts w:asciiTheme="minorHAnsi" w:cstheme="minorHAnsi"/>
                <w:szCs w:val="18"/>
              </w:rPr>
              <w:t>», ЦБДД</w:t>
            </w:r>
          </w:p>
        </w:tc>
      </w:tr>
      <w:tr w:rsidR="0046462A" w:rsidRPr="008628C4" w14:paraId="7664385D" w14:textId="77777777">
        <w:trPr>
          <w:trHeight w:val="70"/>
        </w:trPr>
        <w:tc>
          <w:tcPr>
            <w:tcW w:w="2405" w:type="dxa"/>
            <w:vAlign w:val="center"/>
          </w:tcPr>
          <w:p w14:paraId="33A13C0D" w14:textId="77777777" w:rsidR="0046462A" w:rsidRDefault="000B1370">
            <w:pPr>
              <w:tabs>
                <w:tab w:val="left" w:pos="709"/>
              </w:tabs>
              <w:spacing w:line="240" w:lineRule="exact"/>
              <w:jc w:val="both"/>
              <w:rPr>
                <w:rFonts w:asciiTheme="minorHAnsi" w:cstheme="minorHAnsi"/>
                <w:szCs w:val="18"/>
              </w:rPr>
            </w:pPr>
            <w:r>
              <w:rPr>
                <w:rFonts w:asciiTheme="minorHAnsi" w:cstheme="minorHAnsi"/>
                <w:bCs/>
                <w:szCs w:val="18"/>
              </w:rPr>
              <w:t>API</w:t>
            </w:r>
          </w:p>
        </w:tc>
        <w:tc>
          <w:tcPr>
            <w:tcW w:w="8080" w:type="dxa"/>
            <w:vAlign w:val="center"/>
          </w:tcPr>
          <w:p w14:paraId="063CDD02" w14:textId="77777777" w:rsidR="00A206FB" w:rsidRDefault="000B1370">
            <w:pPr>
              <w:tabs>
                <w:tab w:val="left" w:pos="709"/>
              </w:tabs>
              <w:spacing w:line="240" w:lineRule="exact"/>
              <w:jc w:val="both"/>
              <w:rPr>
                <w:rFonts w:asciiTheme="minorHAnsi" w:cstheme="minorHAnsi"/>
                <w:szCs w:val="18"/>
              </w:rPr>
            </w:pPr>
            <w:r>
              <w:rPr>
                <w:rFonts w:asciiTheme="minorHAnsi" w:cstheme="minorHAnsi"/>
                <w:szCs w:val="18"/>
                <w:lang w:val="en-US"/>
              </w:rPr>
              <w:t xml:space="preserve">Application Programming Interface – </w:t>
            </w:r>
            <w:r>
              <w:rPr>
                <w:rFonts w:asciiTheme="minorHAnsi" w:cstheme="minorHAnsi"/>
                <w:szCs w:val="18"/>
              </w:rPr>
              <w:t>программный</w:t>
            </w:r>
            <w:r>
              <w:rPr>
                <w:rFonts w:asciiTheme="minorHAnsi" w:cstheme="minorHAnsi"/>
                <w:szCs w:val="18"/>
                <w:lang w:val="en-US"/>
              </w:rPr>
              <w:t xml:space="preserve"> </w:t>
            </w:r>
            <w:r>
              <w:rPr>
                <w:rFonts w:asciiTheme="minorHAnsi" w:cstheme="minorHAnsi"/>
                <w:szCs w:val="18"/>
              </w:rPr>
              <w:t>интерфейс</w:t>
            </w:r>
            <w:r>
              <w:rPr>
                <w:rFonts w:asciiTheme="minorHAnsi" w:cstheme="minorHAnsi"/>
                <w:szCs w:val="18"/>
                <w:lang w:val="en-US"/>
              </w:rPr>
              <w:t xml:space="preserve"> </w:t>
            </w:r>
            <w:r>
              <w:rPr>
                <w:rFonts w:asciiTheme="minorHAnsi" w:cstheme="minorHAnsi"/>
                <w:szCs w:val="18"/>
              </w:rPr>
              <w:t>приложен</w:t>
            </w:r>
          </w:p>
          <w:p w14:paraId="4B898947" w14:textId="2304B267" w:rsidR="0046462A" w:rsidRDefault="000B1370">
            <w:pPr>
              <w:tabs>
                <w:tab w:val="left" w:pos="709"/>
              </w:tabs>
              <w:spacing w:line="240" w:lineRule="exact"/>
              <w:jc w:val="both"/>
              <w:rPr>
                <w:rFonts w:asciiTheme="minorHAnsi" w:cstheme="minorHAnsi"/>
                <w:szCs w:val="18"/>
                <w:lang w:val="en-US"/>
              </w:rPr>
            </w:pPr>
            <w:bookmarkStart w:id="0" w:name="_GoBack"/>
            <w:bookmarkEnd w:id="0"/>
            <w:r>
              <w:rPr>
                <w:rFonts w:asciiTheme="minorHAnsi" w:cstheme="minorHAnsi"/>
                <w:szCs w:val="18"/>
              </w:rPr>
              <w:t>ия</w:t>
            </w:r>
          </w:p>
        </w:tc>
      </w:tr>
      <w:tr w:rsidR="0046462A" w14:paraId="39E30CEE" w14:textId="77777777">
        <w:trPr>
          <w:trHeight w:val="70"/>
        </w:trPr>
        <w:tc>
          <w:tcPr>
            <w:tcW w:w="2405" w:type="dxa"/>
            <w:vAlign w:val="center"/>
          </w:tcPr>
          <w:p w14:paraId="7DD3443D" w14:textId="77777777" w:rsidR="0046462A" w:rsidRDefault="000B1370">
            <w:pPr>
              <w:tabs>
                <w:tab w:val="left" w:pos="709"/>
              </w:tabs>
              <w:spacing w:line="240" w:lineRule="exact"/>
              <w:jc w:val="both"/>
              <w:rPr>
                <w:rFonts w:asciiTheme="minorHAnsi" w:cstheme="minorHAnsi"/>
                <w:bCs/>
                <w:szCs w:val="18"/>
              </w:rPr>
            </w:pPr>
            <w:r>
              <w:rPr>
                <w:rFonts w:asciiTheme="minorHAnsi" w:cstheme="minorHAnsi"/>
                <w:bCs/>
                <w:szCs w:val="18"/>
              </w:rPr>
              <w:t>GPS</w:t>
            </w:r>
          </w:p>
        </w:tc>
        <w:tc>
          <w:tcPr>
            <w:tcW w:w="8080" w:type="dxa"/>
            <w:vAlign w:val="center"/>
          </w:tcPr>
          <w:p w14:paraId="2CEDCD20" w14:textId="77777777" w:rsidR="0046462A" w:rsidRDefault="000B1370">
            <w:pPr>
              <w:tabs>
                <w:tab w:val="left" w:pos="709"/>
              </w:tabs>
              <w:spacing w:line="240" w:lineRule="exact"/>
              <w:jc w:val="both"/>
              <w:rPr>
                <w:rFonts w:asciiTheme="minorHAnsi" w:cstheme="minorHAnsi"/>
                <w:szCs w:val="18"/>
              </w:rPr>
            </w:pPr>
            <w:proofErr w:type="spellStart"/>
            <w:r>
              <w:rPr>
                <w:rFonts w:asciiTheme="minorHAnsi" w:cstheme="minorHAnsi"/>
                <w:szCs w:val="18"/>
              </w:rPr>
              <w:t>Global</w:t>
            </w:r>
            <w:proofErr w:type="spellEnd"/>
            <w:r>
              <w:rPr>
                <w:rFonts w:asciiTheme="minorHAnsi" w:cstheme="minorHAnsi"/>
                <w:szCs w:val="18"/>
              </w:rPr>
              <w:t xml:space="preserve"> </w:t>
            </w:r>
            <w:proofErr w:type="spellStart"/>
            <w:r>
              <w:rPr>
                <w:rFonts w:asciiTheme="minorHAnsi" w:cstheme="minorHAnsi"/>
                <w:szCs w:val="18"/>
              </w:rPr>
              <w:t>Positioning</w:t>
            </w:r>
            <w:proofErr w:type="spellEnd"/>
            <w:r>
              <w:rPr>
                <w:rFonts w:asciiTheme="minorHAnsi" w:cstheme="minorHAnsi"/>
                <w:szCs w:val="18"/>
              </w:rPr>
              <w:t xml:space="preserve"> </w:t>
            </w:r>
            <w:proofErr w:type="spellStart"/>
            <w:r>
              <w:rPr>
                <w:rFonts w:asciiTheme="minorHAnsi" w:cstheme="minorHAnsi"/>
                <w:szCs w:val="18"/>
              </w:rPr>
              <w:t>System</w:t>
            </w:r>
            <w:proofErr w:type="spellEnd"/>
            <w:r>
              <w:rPr>
                <w:rFonts w:asciiTheme="minorHAnsi" w:cstheme="minorHAnsi"/>
                <w:szCs w:val="18"/>
              </w:rPr>
              <w:t xml:space="preserve"> – система глобального позиционирования</w:t>
            </w:r>
          </w:p>
        </w:tc>
      </w:tr>
      <w:tr w:rsidR="0046462A" w14:paraId="13BD7C7B" w14:textId="77777777">
        <w:trPr>
          <w:trHeight w:val="70"/>
        </w:trPr>
        <w:tc>
          <w:tcPr>
            <w:tcW w:w="2405" w:type="dxa"/>
            <w:vAlign w:val="center"/>
          </w:tcPr>
          <w:p w14:paraId="5673EB2A" w14:textId="77777777" w:rsidR="0046462A" w:rsidRDefault="000B1370">
            <w:pPr>
              <w:tabs>
                <w:tab w:val="left" w:pos="709"/>
              </w:tabs>
              <w:spacing w:line="240" w:lineRule="exact"/>
              <w:jc w:val="both"/>
              <w:rPr>
                <w:rFonts w:asciiTheme="minorHAnsi" w:cstheme="minorHAnsi"/>
                <w:bCs/>
                <w:szCs w:val="18"/>
              </w:rPr>
            </w:pPr>
            <w:r>
              <w:rPr>
                <w:rFonts w:asciiTheme="minorHAnsi" w:cstheme="minorHAnsi"/>
                <w:bCs/>
                <w:szCs w:val="18"/>
              </w:rPr>
              <w:t xml:space="preserve">HTTP </w:t>
            </w:r>
            <w:proofErr w:type="spellStart"/>
            <w:r>
              <w:rPr>
                <w:rFonts w:asciiTheme="minorHAnsi" w:cstheme="minorHAnsi"/>
                <w:bCs/>
                <w:szCs w:val="18"/>
              </w:rPr>
              <w:t>Live</w:t>
            </w:r>
            <w:proofErr w:type="spellEnd"/>
            <w:r>
              <w:rPr>
                <w:rFonts w:asciiTheme="minorHAnsi" w:cstheme="minorHAnsi"/>
                <w:bCs/>
                <w:szCs w:val="18"/>
              </w:rPr>
              <w:t xml:space="preserve"> </w:t>
            </w:r>
            <w:proofErr w:type="spellStart"/>
            <w:r>
              <w:rPr>
                <w:rFonts w:asciiTheme="minorHAnsi" w:cstheme="minorHAnsi"/>
                <w:bCs/>
                <w:szCs w:val="18"/>
              </w:rPr>
              <w:t>Streaming</w:t>
            </w:r>
            <w:proofErr w:type="spellEnd"/>
            <w:r>
              <w:rPr>
                <w:rFonts w:asciiTheme="minorHAnsi" w:cstheme="minorHAnsi"/>
                <w:bCs/>
                <w:szCs w:val="18"/>
              </w:rPr>
              <w:t xml:space="preserve"> (HLS)</w:t>
            </w:r>
          </w:p>
        </w:tc>
        <w:tc>
          <w:tcPr>
            <w:tcW w:w="8080" w:type="dxa"/>
            <w:vAlign w:val="center"/>
          </w:tcPr>
          <w:p w14:paraId="381188E5" w14:textId="77777777" w:rsidR="0046462A" w:rsidRDefault="000B1370">
            <w:pPr>
              <w:tabs>
                <w:tab w:val="left" w:pos="709"/>
              </w:tabs>
              <w:spacing w:line="240" w:lineRule="exact"/>
              <w:jc w:val="both"/>
              <w:rPr>
                <w:rFonts w:asciiTheme="minorHAnsi" w:cstheme="minorHAnsi"/>
                <w:szCs w:val="18"/>
              </w:rPr>
            </w:pPr>
            <w:r>
              <w:rPr>
                <w:rFonts w:asciiTheme="minorHAnsi" w:cstheme="minorHAnsi"/>
                <w:szCs w:val="18"/>
              </w:rPr>
              <w:t xml:space="preserve">HLS (HTTP </w:t>
            </w:r>
            <w:proofErr w:type="spellStart"/>
            <w:r>
              <w:rPr>
                <w:rFonts w:asciiTheme="minorHAnsi" w:cstheme="minorHAnsi"/>
                <w:szCs w:val="18"/>
              </w:rPr>
              <w:t>Live</w:t>
            </w:r>
            <w:proofErr w:type="spellEnd"/>
            <w:r>
              <w:rPr>
                <w:rFonts w:asciiTheme="minorHAnsi" w:cstheme="minorHAnsi"/>
                <w:szCs w:val="18"/>
              </w:rPr>
              <w:t xml:space="preserve"> </w:t>
            </w:r>
            <w:proofErr w:type="spellStart"/>
            <w:r>
              <w:rPr>
                <w:rFonts w:asciiTheme="minorHAnsi" w:cstheme="minorHAnsi"/>
                <w:szCs w:val="18"/>
              </w:rPr>
              <w:t>Streaming</w:t>
            </w:r>
            <w:proofErr w:type="spellEnd"/>
            <w:r>
              <w:rPr>
                <w:rFonts w:asciiTheme="minorHAnsi" w:cstheme="minorHAnsi"/>
                <w:szCs w:val="18"/>
              </w:rPr>
              <w:t>) — </w:t>
            </w:r>
            <w:hyperlink r:id="rId8" w:tooltip="Протокол передачи данных" w:history="1">
              <w:r>
                <w:rPr>
                  <w:rFonts w:asciiTheme="minorHAnsi" w:cstheme="minorHAnsi"/>
                  <w:szCs w:val="18"/>
                </w:rPr>
                <w:t>коммуникационный протокол</w:t>
              </w:r>
            </w:hyperlink>
            <w:r>
              <w:rPr>
                <w:rFonts w:asciiTheme="minorHAnsi" w:cstheme="minorHAnsi"/>
                <w:szCs w:val="18"/>
              </w:rPr>
              <w:t> для </w:t>
            </w:r>
            <w:hyperlink r:id="rId9" w:tooltip="Потоковое мультимедиа" w:history="1">
              <w:r>
                <w:rPr>
                  <w:rFonts w:asciiTheme="minorHAnsi" w:cstheme="minorHAnsi"/>
                  <w:szCs w:val="18"/>
                </w:rPr>
                <w:t>потоковой передачи медиа</w:t>
              </w:r>
            </w:hyperlink>
            <w:r>
              <w:rPr>
                <w:rFonts w:asciiTheme="minorHAnsi" w:cstheme="minorHAnsi"/>
                <w:szCs w:val="18"/>
              </w:rPr>
              <w:t> на основе </w:t>
            </w:r>
            <w:hyperlink r:id="rId10" w:tooltip="HTTP" w:history="1">
              <w:r>
                <w:rPr>
                  <w:rFonts w:asciiTheme="minorHAnsi" w:cstheme="minorHAnsi"/>
                  <w:szCs w:val="18"/>
                </w:rPr>
                <w:t>HTTP</w:t>
              </w:r>
            </w:hyperlink>
            <w:r>
              <w:rPr>
                <w:rFonts w:asciiTheme="minorHAnsi" w:cstheme="minorHAnsi"/>
                <w:szCs w:val="18"/>
              </w:rPr>
              <w:t>. В основе работы лежит принцип разбиения цельного потока на небольшие фрагменты, последовательно скачиваемые по HTTP. Поток непрерывен и теоретически может быть бесконечным. В начале сессии скачивается </w:t>
            </w:r>
            <w:proofErr w:type="spellStart"/>
            <w:r w:rsidR="00CE7F73">
              <w:fldChar w:fldCharType="begin"/>
            </w:r>
            <w:r w:rsidR="00CE7F73">
              <w:instrText xml:space="preserve"> HYPERLINK "https://ru.wikipedia.org/wiki/%D0%9F%D0%BB%D0%B5%D0%B9-%D0%BB%D0%B8%D1%81%D1%82" \o "Плей-лист" </w:instrText>
            </w:r>
            <w:r w:rsidR="00CE7F73">
              <w:fldChar w:fldCharType="separate"/>
            </w:r>
            <w:r>
              <w:rPr>
                <w:rFonts w:asciiTheme="minorHAnsi" w:cstheme="minorHAnsi"/>
                <w:szCs w:val="18"/>
              </w:rPr>
              <w:t>плей</w:t>
            </w:r>
            <w:proofErr w:type="spellEnd"/>
            <w:r>
              <w:rPr>
                <w:rFonts w:asciiTheme="minorHAnsi" w:cstheme="minorHAnsi"/>
                <w:szCs w:val="18"/>
              </w:rPr>
              <w:t>-лист</w:t>
            </w:r>
            <w:r w:rsidR="00CE7F73">
              <w:rPr>
                <w:rFonts w:asciiTheme="minorHAnsi" w:cstheme="minorHAnsi"/>
                <w:szCs w:val="18"/>
              </w:rPr>
              <w:fldChar w:fldCharType="end"/>
            </w:r>
            <w:r>
              <w:rPr>
                <w:rFonts w:asciiTheme="minorHAnsi" w:cstheme="minorHAnsi"/>
                <w:szCs w:val="18"/>
              </w:rPr>
              <w:t> в формате M3U, содержащий </w:t>
            </w:r>
            <w:hyperlink r:id="rId11" w:tooltip="Метаданные" w:history="1">
              <w:r>
                <w:rPr>
                  <w:rFonts w:asciiTheme="minorHAnsi" w:cstheme="minorHAnsi"/>
                  <w:szCs w:val="18"/>
                </w:rPr>
                <w:t>метаданные</w:t>
              </w:r>
            </w:hyperlink>
            <w:r>
              <w:rPr>
                <w:rFonts w:asciiTheme="minorHAnsi" w:cstheme="minorHAnsi"/>
                <w:szCs w:val="18"/>
              </w:rPr>
              <w:t> об имеющихся вложенных потоках</w:t>
            </w:r>
            <w:hyperlink r:id="rId12" w:anchor="cite_note-1" w:tooltip="https://ru.wikipedia.org/wiki/HLS#cite_note-1" w:history="1">
              <w:r>
                <w:rPr>
                  <w:rFonts w:asciiTheme="minorHAnsi" w:cstheme="minorHAnsi"/>
                  <w:szCs w:val="18"/>
                </w:rPr>
                <w:t>[1]</w:t>
              </w:r>
            </w:hyperlink>
            <w:r>
              <w:rPr>
                <w:rFonts w:asciiTheme="minorHAnsi" w:cstheme="minorHAnsi"/>
                <w:szCs w:val="18"/>
              </w:rPr>
              <w:t>.</w:t>
            </w:r>
          </w:p>
        </w:tc>
      </w:tr>
      <w:tr w:rsidR="0046462A" w14:paraId="029D0DBA" w14:textId="77777777">
        <w:trPr>
          <w:trHeight w:val="70"/>
        </w:trPr>
        <w:tc>
          <w:tcPr>
            <w:tcW w:w="2405" w:type="dxa"/>
            <w:vAlign w:val="center"/>
          </w:tcPr>
          <w:p w14:paraId="675D3281" w14:textId="77777777" w:rsidR="0046462A" w:rsidRDefault="000B1370">
            <w:pPr>
              <w:tabs>
                <w:tab w:val="left" w:pos="709"/>
              </w:tabs>
              <w:spacing w:line="240" w:lineRule="exact"/>
              <w:jc w:val="both"/>
              <w:rPr>
                <w:rFonts w:asciiTheme="minorHAnsi" w:cstheme="minorHAnsi"/>
                <w:bCs/>
                <w:szCs w:val="18"/>
              </w:rPr>
            </w:pPr>
            <w:r>
              <w:rPr>
                <w:rFonts w:asciiTheme="minorHAnsi" w:cstheme="minorHAnsi"/>
                <w:bCs/>
                <w:szCs w:val="18"/>
              </w:rPr>
              <w:t>IP-адрес</w:t>
            </w:r>
          </w:p>
        </w:tc>
        <w:tc>
          <w:tcPr>
            <w:tcW w:w="8080" w:type="dxa"/>
            <w:vAlign w:val="center"/>
          </w:tcPr>
          <w:p w14:paraId="7D676510" w14:textId="77777777" w:rsidR="0046462A" w:rsidRDefault="000B1370">
            <w:pPr>
              <w:tabs>
                <w:tab w:val="left" w:pos="709"/>
              </w:tabs>
              <w:spacing w:line="240" w:lineRule="exact"/>
              <w:jc w:val="both"/>
              <w:rPr>
                <w:rFonts w:asciiTheme="minorHAnsi" w:cstheme="minorHAnsi"/>
                <w:szCs w:val="18"/>
              </w:rPr>
            </w:pPr>
            <w:r>
              <w:rPr>
                <w:rFonts w:asciiTheme="minorHAnsi" w:cstheme="minorHAnsi"/>
                <w:szCs w:val="18"/>
              </w:rPr>
              <w:t>Уникальный сетевой адрес устройства в компьютерной сети</w:t>
            </w:r>
          </w:p>
        </w:tc>
      </w:tr>
      <w:tr w:rsidR="0046462A" w14:paraId="1AD5766E" w14:textId="77777777">
        <w:trPr>
          <w:trHeight w:val="70"/>
        </w:trPr>
        <w:tc>
          <w:tcPr>
            <w:tcW w:w="2405" w:type="dxa"/>
            <w:vAlign w:val="center"/>
          </w:tcPr>
          <w:p w14:paraId="5E24563C" w14:textId="77777777" w:rsidR="0046462A" w:rsidRDefault="000B1370">
            <w:pPr>
              <w:tabs>
                <w:tab w:val="left" w:pos="709"/>
              </w:tabs>
              <w:spacing w:line="240" w:lineRule="exact"/>
              <w:jc w:val="both"/>
              <w:rPr>
                <w:rFonts w:asciiTheme="minorHAnsi" w:cstheme="minorHAnsi"/>
                <w:bCs/>
                <w:szCs w:val="18"/>
              </w:rPr>
            </w:pPr>
            <w:r>
              <w:rPr>
                <w:rFonts w:asciiTheme="minorHAnsi" w:cstheme="minorHAnsi"/>
                <w:bCs/>
                <w:szCs w:val="18"/>
              </w:rPr>
              <w:t>JSON</w:t>
            </w:r>
          </w:p>
        </w:tc>
        <w:tc>
          <w:tcPr>
            <w:tcW w:w="8080" w:type="dxa"/>
            <w:vAlign w:val="center"/>
          </w:tcPr>
          <w:p w14:paraId="330D2872" w14:textId="77777777" w:rsidR="0046462A" w:rsidRDefault="000B1370">
            <w:pPr>
              <w:tabs>
                <w:tab w:val="left" w:pos="709"/>
              </w:tabs>
              <w:spacing w:line="240" w:lineRule="exact"/>
              <w:jc w:val="both"/>
              <w:rPr>
                <w:rFonts w:asciiTheme="minorHAnsi" w:cstheme="minorHAnsi"/>
                <w:szCs w:val="18"/>
              </w:rPr>
            </w:pPr>
            <w:r>
              <w:rPr>
                <w:rFonts w:asciiTheme="minorHAnsi" w:cstheme="minorHAnsi"/>
                <w:szCs w:val="18"/>
              </w:rPr>
              <w:t>Текстовый формат обмена данными (</w:t>
            </w:r>
            <w:proofErr w:type="spellStart"/>
            <w:r>
              <w:rPr>
                <w:rFonts w:asciiTheme="minorHAnsi" w:cstheme="minorHAnsi"/>
                <w:szCs w:val="18"/>
              </w:rPr>
              <w:t>JavaScript</w:t>
            </w:r>
            <w:proofErr w:type="spellEnd"/>
            <w:r>
              <w:rPr>
                <w:rFonts w:asciiTheme="minorHAnsi" w:cstheme="minorHAnsi"/>
                <w:szCs w:val="18"/>
              </w:rPr>
              <w:t xml:space="preserve"> </w:t>
            </w:r>
            <w:proofErr w:type="spellStart"/>
            <w:r>
              <w:rPr>
                <w:rFonts w:asciiTheme="minorHAnsi" w:cstheme="minorHAnsi"/>
                <w:szCs w:val="18"/>
              </w:rPr>
              <w:t>Object</w:t>
            </w:r>
            <w:proofErr w:type="spellEnd"/>
            <w:r>
              <w:rPr>
                <w:rFonts w:asciiTheme="minorHAnsi" w:cstheme="minorHAnsi"/>
                <w:szCs w:val="18"/>
              </w:rPr>
              <w:t xml:space="preserve"> </w:t>
            </w:r>
            <w:proofErr w:type="spellStart"/>
            <w:r>
              <w:rPr>
                <w:rFonts w:asciiTheme="minorHAnsi" w:cstheme="minorHAnsi"/>
                <w:szCs w:val="18"/>
              </w:rPr>
              <w:t>Notation</w:t>
            </w:r>
            <w:proofErr w:type="spellEnd"/>
            <w:r>
              <w:rPr>
                <w:rFonts w:asciiTheme="minorHAnsi" w:cstheme="minorHAnsi"/>
                <w:szCs w:val="18"/>
              </w:rPr>
              <w:t>)</w:t>
            </w:r>
          </w:p>
        </w:tc>
      </w:tr>
      <w:tr w:rsidR="0046462A" w14:paraId="53CEE5A3" w14:textId="77777777">
        <w:trPr>
          <w:trHeight w:val="70"/>
        </w:trPr>
        <w:tc>
          <w:tcPr>
            <w:tcW w:w="2405" w:type="dxa"/>
            <w:vAlign w:val="center"/>
          </w:tcPr>
          <w:p w14:paraId="0A2D2BB6" w14:textId="77777777" w:rsidR="0046462A" w:rsidRDefault="000B1370">
            <w:pPr>
              <w:tabs>
                <w:tab w:val="left" w:pos="709"/>
              </w:tabs>
              <w:spacing w:line="240" w:lineRule="exact"/>
              <w:jc w:val="both"/>
              <w:rPr>
                <w:rFonts w:asciiTheme="minorHAnsi" w:cstheme="minorHAnsi"/>
                <w:bCs/>
                <w:szCs w:val="18"/>
              </w:rPr>
            </w:pPr>
            <w:r>
              <w:rPr>
                <w:rFonts w:asciiTheme="minorHAnsi" w:cstheme="minorHAnsi"/>
                <w:bCs/>
                <w:szCs w:val="18"/>
              </w:rPr>
              <w:t>MAC-адрес</w:t>
            </w:r>
          </w:p>
        </w:tc>
        <w:tc>
          <w:tcPr>
            <w:tcW w:w="8080" w:type="dxa"/>
            <w:vAlign w:val="center"/>
          </w:tcPr>
          <w:p w14:paraId="01F29F1E" w14:textId="77777777" w:rsidR="0046462A" w:rsidRDefault="000B1370">
            <w:pPr>
              <w:tabs>
                <w:tab w:val="left" w:pos="709"/>
              </w:tabs>
              <w:spacing w:line="240" w:lineRule="exact"/>
              <w:jc w:val="both"/>
              <w:rPr>
                <w:rFonts w:asciiTheme="minorHAnsi" w:cstheme="minorHAnsi"/>
                <w:szCs w:val="18"/>
              </w:rPr>
            </w:pPr>
            <w:r>
              <w:rPr>
                <w:rFonts w:asciiTheme="minorHAnsi" w:cstheme="minorHAnsi"/>
                <w:szCs w:val="18"/>
              </w:rPr>
              <w:t>Уникальный адрес сетевого интерфейса устройства на локальном уровне сети</w:t>
            </w:r>
          </w:p>
        </w:tc>
      </w:tr>
      <w:tr w:rsidR="0046462A" w14:paraId="35E3B431" w14:textId="77777777">
        <w:trPr>
          <w:trHeight w:val="70"/>
        </w:trPr>
        <w:tc>
          <w:tcPr>
            <w:tcW w:w="2405" w:type="dxa"/>
            <w:tcBorders>
              <w:top w:val="single" w:sz="4" w:space="0" w:color="000000"/>
              <w:left w:val="single" w:sz="4" w:space="0" w:color="000000"/>
              <w:bottom w:val="single" w:sz="4" w:space="0" w:color="000000"/>
              <w:right w:val="single" w:sz="4" w:space="0" w:color="000000"/>
            </w:tcBorders>
            <w:vAlign w:val="center"/>
          </w:tcPr>
          <w:p w14:paraId="434C90B5" w14:textId="77777777" w:rsidR="0046462A" w:rsidRDefault="000B1370">
            <w:pPr>
              <w:tabs>
                <w:tab w:val="left" w:pos="709"/>
              </w:tabs>
              <w:spacing w:line="240" w:lineRule="exact"/>
              <w:jc w:val="both"/>
              <w:rPr>
                <w:rFonts w:asciiTheme="minorHAnsi" w:cstheme="minorHAnsi"/>
                <w:bCs/>
                <w:szCs w:val="18"/>
              </w:rPr>
            </w:pPr>
            <w:proofErr w:type="spellStart"/>
            <w:r>
              <w:rPr>
                <w:rFonts w:asciiTheme="minorHAnsi" w:cstheme="minorHAnsi"/>
                <w:bCs/>
                <w:szCs w:val="18"/>
              </w:rPr>
              <w:t>Web</w:t>
            </w:r>
            <w:proofErr w:type="spellEnd"/>
            <w:r>
              <w:rPr>
                <w:rFonts w:asciiTheme="minorHAnsi" w:cstheme="minorHAnsi"/>
                <w:bCs/>
                <w:szCs w:val="18"/>
              </w:rPr>
              <w:t>-интерфейс</w:t>
            </w:r>
          </w:p>
        </w:tc>
        <w:tc>
          <w:tcPr>
            <w:tcW w:w="8080" w:type="dxa"/>
            <w:tcBorders>
              <w:top w:val="single" w:sz="4" w:space="0" w:color="000000"/>
              <w:left w:val="single" w:sz="4" w:space="0" w:color="000000"/>
              <w:bottom w:val="single" w:sz="4" w:space="0" w:color="000000"/>
              <w:right w:val="single" w:sz="4" w:space="0" w:color="000000"/>
            </w:tcBorders>
            <w:vAlign w:val="center"/>
          </w:tcPr>
          <w:p w14:paraId="6B584F36" w14:textId="77777777" w:rsidR="0046462A" w:rsidRDefault="000B1370">
            <w:pPr>
              <w:tabs>
                <w:tab w:val="left" w:pos="709"/>
              </w:tabs>
              <w:spacing w:line="240" w:lineRule="exact"/>
              <w:jc w:val="both"/>
              <w:rPr>
                <w:rFonts w:asciiTheme="minorHAnsi" w:cstheme="minorHAnsi"/>
                <w:szCs w:val="18"/>
              </w:rPr>
            </w:pPr>
            <w:r>
              <w:rPr>
                <w:rFonts w:asciiTheme="minorHAnsi" w:cstheme="minorHAnsi"/>
                <w:szCs w:val="18"/>
              </w:rPr>
              <w:t>Графический интерфейс приложения, доступный через веб-браузер</w:t>
            </w:r>
          </w:p>
        </w:tc>
      </w:tr>
    </w:tbl>
    <w:p w14:paraId="7B849317" w14:textId="77777777" w:rsidR="0046462A" w:rsidRDefault="0046462A">
      <w:pPr>
        <w:spacing w:line="240" w:lineRule="exact"/>
        <w:jc w:val="center"/>
        <w:rPr>
          <w:rFonts w:asciiTheme="minorHAnsi" w:eastAsia="Times New Roman" w:cstheme="minorHAnsi"/>
          <w:b/>
          <w:color w:val="000000"/>
          <w:szCs w:val="18"/>
        </w:rPr>
      </w:pPr>
    </w:p>
    <w:p w14:paraId="280BCAA6" w14:textId="77777777" w:rsidR="0046462A" w:rsidRDefault="000B1370">
      <w:pPr>
        <w:rPr>
          <w:rFonts w:asciiTheme="minorHAnsi" w:eastAsia="Times New Roman" w:cstheme="minorHAnsi"/>
          <w:b/>
          <w:color w:val="000000"/>
          <w:szCs w:val="18"/>
        </w:rPr>
      </w:pPr>
      <w:r>
        <w:rPr>
          <w:rFonts w:asciiTheme="minorHAnsi" w:eastAsia="Times New Roman" w:cstheme="minorHAnsi"/>
          <w:b/>
          <w:color w:val="000000"/>
          <w:szCs w:val="18"/>
        </w:rPr>
        <w:br w:type="page" w:clear="all"/>
      </w:r>
    </w:p>
    <w:p w14:paraId="676A0E5B" w14:textId="77777777" w:rsidR="0046462A" w:rsidRDefault="000B1370">
      <w:pPr>
        <w:spacing w:line="240" w:lineRule="exact"/>
        <w:jc w:val="center"/>
        <w:rPr>
          <w:rFonts w:asciiTheme="minorHAnsi" w:eastAsia="Times New Roman" w:cstheme="minorHAnsi"/>
          <w:b/>
          <w:color w:val="000000"/>
          <w:szCs w:val="18"/>
        </w:rPr>
      </w:pPr>
      <w:r>
        <w:rPr>
          <w:rFonts w:asciiTheme="minorHAnsi" w:eastAsia="Times New Roman" w:cstheme="minorHAnsi"/>
          <w:b/>
          <w:color w:val="000000"/>
          <w:szCs w:val="18"/>
        </w:rPr>
        <w:lastRenderedPageBreak/>
        <w:t>1. Общие требования</w:t>
      </w:r>
    </w:p>
    <w:p w14:paraId="6AB5A0E8" w14:textId="77777777" w:rsidR="0046462A" w:rsidRDefault="0046462A">
      <w:pPr>
        <w:spacing w:line="240" w:lineRule="exact"/>
        <w:jc w:val="center"/>
        <w:rPr>
          <w:rFonts w:asciiTheme="minorHAnsi" w:eastAsia="Times New Roman" w:cstheme="minorHAnsi"/>
          <w:b/>
          <w:color w:val="000000"/>
          <w:szCs w:val="18"/>
        </w:rPr>
      </w:pPr>
    </w:p>
    <w:p w14:paraId="54EADB0B" w14:textId="53A6FEC3" w:rsidR="0046462A" w:rsidRDefault="000B1370">
      <w:pPr>
        <w:pStyle w:val="af8"/>
        <w:numPr>
          <w:ilvl w:val="1"/>
          <w:numId w:val="46"/>
        </w:numPr>
        <w:spacing w:line="240" w:lineRule="exact"/>
        <w:ind w:right="43"/>
        <w:jc w:val="both"/>
        <w:rPr>
          <w:rFonts w:eastAsia="Times New Roman" w:cstheme="minorHAnsi"/>
          <w:b/>
          <w:color w:val="000000"/>
          <w:sz w:val="18"/>
          <w:szCs w:val="18"/>
        </w:rPr>
      </w:pPr>
      <w:r>
        <w:rPr>
          <w:rFonts w:eastAsia="Times New Roman" w:cstheme="minorHAnsi"/>
          <w:b/>
          <w:color w:val="000000"/>
          <w:sz w:val="18"/>
          <w:szCs w:val="18"/>
        </w:rPr>
        <w:t xml:space="preserve">Наименование </w:t>
      </w:r>
      <w:r w:rsidR="004E550C">
        <w:rPr>
          <w:rFonts w:eastAsia="Times New Roman" w:cstheme="minorHAnsi"/>
          <w:b/>
          <w:color w:val="000000"/>
          <w:sz w:val="18"/>
          <w:szCs w:val="18"/>
        </w:rPr>
        <w:t>закупки</w:t>
      </w:r>
      <w:r>
        <w:rPr>
          <w:rFonts w:eastAsia="Times New Roman" w:cstheme="minorHAnsi"/>
          <w:b/>
          <w:color w:val="000000"/>
          <w:sz w:val="18"/>
          <w:szCs w:val="18"/>
        </w:rPr>
        <w:t>:</w:t>
      </w:r>
    </w:p>
    <w:p w14:paraId="50E20B03" w14:textId="31827F9A" w:rsidR="0046462A" w:rsidRPr="000B1370" w:rsidRDefault="004E550C" w:rsidP="000B1370">
      <w:pPr>
        <w:numPr>
          <w:ilvl w:val="0"/>
          <w:numId w:val="1"/>
        </w:numPr>
        <w:pBdr>
          <w:top w:val="none" w:sz="4" w:space="0" w:color="000000"/>
          <w:left w:val="none" w:sz="4" w:space="0" w:color="000000"/>
          <w:bottom w:val="none" w:sz="4" w:space="0" w:color="000000"/>
          <w:right w:val="none" w:sz="4" w:space="0" w:color="000000"/>
          <w:between w:val="none" w:sz="4" w:space="0" w:color="000000"/>
        </w:pBdr>
        <w:ind w:left="0" w:firstLine="567"/>
        <w:jc w:val="both"/>
        <w:rPr>
          <w:rFonts w:hAnsi="Courier New" w:cs="Courier New"/>
          <w:color w:val="000000"/>
          <w:szCs w:val="18"/>
        </w:rPr>
      </w:pPr>
      <w:r>
        <w:rPr>
          <w:rFonts w:hAnsi="Courier New" w:cs="Courier New"/>
          <w:color w:val="000000"/>
          <w:szCs w:val="18"/>
        </w:rPr>
        <w:t>Поставка оборудования</w:t>
      </w:r>
      <w:r w:rsidR="000B1370" w:rsidRPr="000B1370">
        <w:rPr>
          <w:rFonts w:hAnsi="Courier New" w:cs="Courier New"/>
          <w:color w:val="000000"/>
          <w:szCs w:val="18"/>
        </w:rPr>
        <w:t xml:space="preserve"> подсистемы </w:t>
      </w:r>
      <w:proofErr w:type="spellStart"/>
      <w:r w:rsidR="000B1370" w:rsidRPr="000B1370">
        <w:rPr>
          <w:rFonts w:hAnsi="Courier New" w:cs="Courier New"/>
          <w:color w:val="000000"/>
          <w:szCs w:val="18"/>
        </w:rPr>
        <w:t>метеомониторинга</w:t>
      </w:r>
      <w:proofErr w:type="spellEnd"/>
      <w:r w:rsidR="000B1370" w:rsidRPr="000B1370">
        <w:rPr>
          <w:rFonts w:hAnsi="Courier New" w:cs="Courier New"/>
          <w:color w:val="000000"/>
          <w:szCs w:val="18"/>
        </w:rPr>
        <w:t xml:space="preserve"> интеллектуальной транспортной системы.</w:t>
      </w:r>
    </w:p>
    <w:p w14:paraId="0ACD6003" w14:textId="77777777" w:rsidR="0046462A" w:rsidRPr="000B1370" w:rsidRDefault="0046462A" w:rsidP="00374062">
      <w:pPr>
        <w:pBdr>
          <w:top w:val="none" w:sz="4" w:space="0" w:color="000000"/>
          <w:left w:val="none" w:sz="4" w:space="0" w:color="000000"/>
          <w:bottom w:val="none" w:sz="4" w:space="0" w:color="000000"/>
          <w:right w:val="none" w:sz="4" w:space="0" w:color="000000"/>
          <w:between w:val="none" w:sz="4" w:space="0" w:color="000000"/>
        </w:pBdr>
        <w:ind w:left="567"/>
        <w:jc w:val="both"/>
        <w:rPr>
          <w:rFonts w:hAnsi="Courier New" w:cs="Courier New"/>
          <w:color w:val="000000"/>
          <w:szCs w:val="18"/>
        </w:rPr>
      </w:pPr>
    </w:p>
    <w:p w14:paraId="03E9187A" w14:textId="77777777" w:rsidR="0046462A" w:rsidRDefault="000B1370">
      <w:pPr>
        <w:pStyle w:val="af8"/>
        <w:numPr>
          <w:ilvl w:val="1"/>
          <w:numId w:val="46"/>
        </w:numPr>
        <w:spacing w:line="240" w:lineRule="exact"/>
        <w:ind w:right="43"/>
        <w:jc w:val="both"/>
        <w:rPr>
          <w:rFonts w:eastAsia="Times New Roman" w:cstheme="minorHAnsi"/>
          <w:b/>
          <w:color w:val="000000"/>
          <w:sz w:val="18"/>
          <w:szCs w:val="18"/>
        </w:rPr>
      </w:pPr>
      <w:r>
        <w:rPr>
          <w:rFonts w:eastAsia="Times New Roman" w:cstheme="minorHAnsi"/>
          <w:b/>
          <w:color w:val="000000"/>
          <w:sz w:val="18"/>
          <w:szCs w:val="18"/>
        </w:rPr>
        <w:t>Цель закупки:</w:t>
      </w:r>
    </w:p>
    <w:p w14:paraId="205CBB71" w14:textId="77777777" w:rsidR="0046462A"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ind w:left="0" w:firstLine="567"/>
        <w:jc w:val="both"/>
        <w:rPr>
          <w:rFonts w:hAnsi="Courier New" w:cs="Courier New"/>
          <w:color w:val="000000"/>
          <w:szCs w:val="18"/>
        </w:rPr>
      </w:pPr>
      <w:r>
        <w:rPr>
          <w:rFonts w:hAnsi="Courier New" w:cs="Courier New"/>
          <w:color w:val="000000"/>
          <w:szCs w:val="18"/>
        </w:rPr>
        <w:t>реализация мероприятия «Внедрение интеллектуальных транспортных систем, предусматривающих автоматизацию процессов управления дорожным движением в Пермском крае»;</w:t>
      </w:r>
    </w:p>
    <w:p w14:paraId="208F9D98" w14:textId="77777777" w:rsidR="0046462A" w:rsidRDefault="000B1370" w:rsidP="00A94777">
      <w:pPr>
        <w:numPr>
          <w:ilvl w:val="0"/>
          <w:numId w:val="1"/>
        </w:numPr>
        <w:pBdr>
          <w:top w:val="none" w:sz="4" w:space="0" w:color="000000"/>
          <w:left w:val="none" w:sz="4" w:space="0" w:color="000000"/>
          <w:bottom w:val="none" w:sz="4" w:space="0" w:color="000000"/>
          <w:right w:val="none" w:sz="4" w:space="0" w:color="000000"/>
          <w:between w:val="none" w:sz="4" w:space="0" w:color="000000"/>
        </w:pBdr>
        <w:ind w:left="0" w:firstLine="567"/>
        <w:jc w:val="both"/>
        <w:rPr>
          <w:rFonts w:hAnsi="Courier New" w:cs="Courier New"/>
          <w:color w:val="000000"/>
          <w:szCs w:val="18"/>
        </w:rPr>
      </w:pPr>
      <w:r>
        <w:rPr>
          <w:rFonts w:hAnsi="Courier New" w:cs="Courier New"/>
          <w:color w:val="000000"/>
        </w:rPr>
        <w:t xml:space="preserve">повышение безопасности дорожного движения и уровня оснащенности участков улично-дорожной </w:t>
      </w:r>
      <w:r>
        <w:rPr>
          <w:rFonts w:asciiTheme="minorHAnsi" w:cstheme="minorHAnsi"/>
          <w:color w:val="000000"/>
        </w:rPr>
        <w:t xml:space="preserve">сети Пермского края элементами обустройства, предназначенными </w:t>
      </w:r>
      <w:r>
        <w:rPr>
          <w:rFonts w:asciiTheme="minorHAnsi" w:cstheme="minorHAnsi"/>
        </w:rPr>
        <w:t xml:space="preserve">для вывода на него текстовых </w:t>
      </w:r>
      <w:r w:rsidRPr="00A94777">
        <w:rPr>
          <w:rFonts w:hAnsi="Courier New" w:cs="Courier New"/>
          <w:color w:val="000000"/>
          <w:szCs w:val="18"/>
        </w:rPr>
        <w:t>сообщений для водителей транспортных средств о дорожно-транспортных условиях на дороге в зависимости от интенсивности транспортных потоков, произошедших ДТП, метеорологической обстановки, проведением дорожных работ по строительству, ремонту или содержанию.</w:t>
      </w:r>
    </w:p>
    <w:p w14:paraId="76001344" w14:textId="77777777" w:rsidR="0046462A" w:rsidRDefault="0046462A">
      <w:pPr>
        <w:pBdr>
          <w:top w:val="none" w:sz="4" w:space="0" w:color="000000"/>
          <w:left w:val="none" w:sz="4" w:space="0" w:color="000000"/>
          <w:bottom w:val="none" w:sz="4" w:space="0" w:color="000000"/>
          <w:right w:val="none" w:sz="4" w:space="0" w:color="000000"/>
          <w:between w:val="none" w:sz="4" w:space="0" w:color="000000"/>
        </w:pBdr>
        <w:spacing w:line="276" w:lineRule="auto"/>
        <w:ind w:left="567"/>
        <w:jc w:val="both"/>
        <w:rPr>
          <w:rFonts w:hAnsi="Courier New" w:cs="Courier New"/>
          <w:color w:val="000000"/>
          <w:szCs w:val="18"/>
        </w:rPr>
      </w:pPr>
    </w:p>
    <w:p w14:paraId="7BEFFBE1" w14:textId="77777777" w:rsidR="0046462A" w:rsidRDefault="000B1370">
      <w:pPr>
        <w:spacing w:line="240" w:lineRule="exact"/>
        <w:ind w:left="567" w:right="43"/>
        <w:jc w:val="both"/>
        <w:rPr>
          <w:rFonts w:asciiTheme="minorHAnsi" w:eastAsia="Times New Roman" w:cstheme="minorHAnsi"/>
          <w:b/>
          <w:color w:val="000000"/>
          <w:szCs w:val="18"/>
        </w:rPr>
      </w:pPr>
      <w:r>
        <w:rPr>
          <w:rFonts w:asciiTheme="minorHAnsi" w:eastAsia="Times New Roman" w:cstheme="minorHAnsi"/>
          <w:b/>
          <w:color w:val="000000"/>
          <w:szCs w:val="18"/>
        </w:rPr>
        <w:t xml:space="preserve">1.3. Нормативно-правовая база: </w:t>
      </w:r>
    </w:p>
    <w:p w14:paraId="409EE165"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Градостроительный кодекс Российской Федерации от 29 декабря 2004 г. № 190-ФЗ;</w:t>
      </w:r>
    </w:p>
    <w:p w14:paraId="2A39C6DF"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Федеральный закон от 27.07.2006 № 149-ФЗ «Об информации, информационных технологиях и о защите информации»;</w:t>
      </w:r>
    </w:p>
    <w:p w14:paraId="058F1110"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Федеральный закон от 13.07.2015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14:paraId="5C8E4131"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Федеральный закон от 08.11.2007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5867DF59"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Федеральный закон от 29.12.2017 года № 443-ФЗ «Об организации дорожного движения в Российской Федерации и о внесении изменений в отдельные законодательные акты Российской Федерации»;</w:t>
      </w:r>
    </w:p>
    <w:p w14:paraId="23F03E6A"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Постановление Правительства Российской Федерации от 20.12.2017 года</w:t>
      </w:r>
      <w:r>
        <w:rPr>
          <w:rFonts w:cstheme="minorHAnsi"/>
          <w:sz w:val="18"/>
          <w:szCs w:val="18"/>
        </w:rPr>
        <w:br/>
        <w:t>№ 1596 «Об утверждении государственной программы Российской Федерации «Развитие транспортной системы»;</w:t>
      </w:r>
    </w:p>
    <w:p w14:paraId="52971D42"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Распоряжение Правительства Российской Федерации от 08.01.2018 года</w:t>
      </w:r>
      <w:r>
        <w:rPr>
          <w:rFonts w:cstheme="minorHAnsi"/>
          <w:sz w:val="18"/>
          <w:szCs w:val="18"/>
        </w:rPr>
        <w:br/>
        <w:t>№ 1-р «Об утверждении Стратегии безопасности дорожного движения в Российской Федерации на 2018 - 2024 годы»;</w:t>
      </w:r>
    </w:p>
    <w:p w14:paraId="0A4A4206"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Распоряжение Правительства Российской Федерации от 21.12.2019 года № 3136-р «О распределении иных межбюджетных трансфертов на мероприятия в области развития транспорта»;</w:t>
      </w:r>
    </w:p>
    <w:p w14:paraId="5DD399DF"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Приказ Минтранса России «Об утверждении Порядка мониторинга дорожного движения» от 18 апреля 2019 года N 114;</w:t>
      </w:r>
    </w:p>
    <w:p w14:paraId="19C2FAF9"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 xml:space="preserve">Распоряжение Министерства транспорта Российской Федерации от 27 апреля 2024 года </w:t>
      </w:r>
      <w:r>
        <w:rPr>
          <w:rFonts w:cstheme="minorHAnsi"/>
          <w:sz w:val="18"/>
          <w:szCs w:val="18"/>
        </w:rPr>
        <w:br/>
        <w:t>№ АК-95-р «Об утверждении Методических рекомендаций по разработке заявок (включая локальные проекты по созданию и модернизации интеллектуальных транспортных систем) субъектов Российской Федерации на получение субсидий из федерального бюджета бюджетам субъектов Российской Федерации в целях реализации мероприятия «Внедрены интеллектуальные транспортные системы, предусматривающие автоматизацию процессов управления дорожным движением в городских агломерациях, включающих города с населением свыше 300 тысяч человек» в рамках федерального проекта «Общесистемные меры развития дорожного хозяйства» государственной программы Российской Федерации «Развитие транспортной системы»»;</w:t>
      </w:r>
    </w:p>
    <w:p w14:paraId="6822D8B4"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24.701-86 «Единая система стандартов автоматизированных систем управления. Надежность автоматизированных систем управления. Основные положения»;</w:t>
      </w:r>
    </w:p>
    <w:p w14:paraId="1BE05EB7"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Р 27.001-2009 «Национальный стандарт Российской Федерации. Надежность в технике. Система управления надежностью. Основные положения»;</w:t>
      </w:r>
    </w:p>
    <w:p w14:paraId="099E467C"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27.003-2016 «Межгосударственный стандарт. Надежность в технике. Состав и общие правила задания требований по надежности»;</w:t>
      </w:r>
    </w:p>
    <w:p w14:paraId="1802B8C6"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34.201-2020 «Виды, комплектность и обозначение документов при создании автоматизированных систем»;</w:t>
      </w:r>
    </w:p>
    <w:p w14:paraId="3B774079"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34.401-90 «Средства технические периферийные автоматизированных систем дорожного движения»;</w:t>
      </w:r>
    </w:p>
    <w:p w14:paraId="68F132CD"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10434-82 Соединения контактные электрические. Классификация. Общие технические требования;</w:t>
      </w:r>
    </w:p>
    <w:p w14:paraId="0836E24E"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3C94792B"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20444-2014 «Шум. Транспортные потоки. Методы определения шумовой характеристики»;</w:t>
      </w:r>
    </w:p>
    <w:p w14:paraId="26F92E41"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 xml:space="preserve">ГОСТ 23118-2019 «Конструкции стальные строительные. Общие технические условия»; </w:t>
      </w:r>
    </w:p>
    <w:p w14:paraId="40703FF7"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32965—2014 «Дороги автомобильные общего пользования. Методы учета интенсивности движения транспортного потока»;</w:t>
      </w:r>
    </w:p>
    <w:p w14:paraId="2D52C418"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33151-2014 «Межгосударственный стандарт. Дороги автомобильные общего пользования. Элементы обустройства. Технические требования. Правила применения»;</w:t>
      </w:r>
    </w:p>
    <w:p w14:paraId="5B398CA2" w14:textId="203CB100" w:rsidR="0046462A" w:rsidRDefault="000B1370" w:rsidP="008C69F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Р 21.101-202</w:t>
      </w:r>
      <w:r w:rsidR="008C69F0">
        <w:rPr>
          <w:rFonts w:cstheme="minorHAnsi"/>
          <w:sz w:val="18"/>
          <w:szCs w:val="18"/>
        </w:rPr>
        <w:t>6</w:t>
      </w:r>
      <w:r>
        <w:rPr>
          <w:rFonts w:cstheme="minorHAnsi"/>
          <w:sz w:val="18"/>
          <w:szCs w:val="18"/>
        </w:rPr>
        <w:t xml:space="preserve"> «</w:t>
      </w:r>
      <w:r w:rsidR="00526D05">
        <w:rPr>
          <w:rFonts w:cstheme="minorHAnsi"/>
          <w:sz w:val="18"/>
          <w:szCs w:val="18"/>
        </w:rPr>
        <w:t>С</w:t>
      </w:r>
      <w:r w:rsidR="008C69F0" w:rsidRPr="008C69F0">
        <w:rPr>
          <w:rFonts w:cstheme="minorHAnsi"/>
          <w:sz w:val="18"/>
          <w:szCs w:val="18"/>
        </w:rPr>
        <w:t>истема проектной документации для строительства основные требования к проектной и рабочей документации</w:t>
      </w:r>
      <w:r w:rsidR="008C69F0">
        <w:rPr>
          <w:rFonts w:cstheme="minorHAnsi"/>
          <w:sz w:val="18"/>
          <w:szCs w:val="18"/>
        </w:rPr>
        <w:t>»;</w:t>
      </w:r>
      <w:r w:rsidR="008C69F0" w:rsidRPr="008C69F0">
        <w:rPr>
          <w:rFonts w:cstheme="minorHAnsi"/>
          <w:sz w:val="18"/>
          <w:szCs w:val="18"/>
        </w:rPr>
        <w:t xml:space="preserve"> </w:t>
      </w:r>
    </w:p>
    <w:p w14:paraId="49D4FA5E"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Р 32865-2014 «Дороги автомобильные общего пользования. Знаки переменной информации»;</w:t>
      </w:r>
    </w:p>
    <w:p w14:paraId="0A95C7FC"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Р 50009-2000 Совместимость технических средств электромагнитная. Технические средства охранной сигнализации. Требования и методы испытаний;</w:t>
      </w:r>
    </w:p>
    <w:p w14:paraId="2F25CE3D"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Р 51320-99 Совместимость технических средств электромагнитная. Радиопомехи индустриальные;</w:t>
      </w:r>
    </w:p>
    <w:p w14:paraId="5865BCC5"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52766-2007 «Дороги автомобильные общего пользования. Элементы обустройства. Общие требования»;</w:t>
      </w:r>
    </w:p>
    <w:p w14:paraId="5207BDC3" w14:textId="56688A4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w:t>
      </w:r>
      <w:r w:rsidR="00C756C1">
        <w:rPr>
          <w:rFonts w:cstheme="minorHAnsi"/>
          <w:sz w:val="18"/>
          <w:szCs w:val="18"/>
        </w:rPr>
        <w:t>ОСТ Р 52290-202</w:t>
      </w:r>
      <w:r>
        <w:rPr>
          <w:rFonts w:cstheme="minorHAnsi"/>
          <w:sz w:val="18"/>
          <w:szCs w:val="18"/>
        </w:rPr>
        <w:t xml:space="preserve">4 </w:t>
      </w:r>
      <w:r w:rsidR="00526D05">
        <w:rPr>
          <w:rFonts w:cstheme="minorHAnsi"/>
          <w:sz w:val="18"/>
          <w:szCs w:val="18"/>
        </w:rPr>
        <w:t>«</w:t>
      </w:r>
      <w:r>
        <w:rPr>
          <w:rFonts w:cstheme="minorHAnsi"/>
          <w:sz w:val="18"/>
          <w:szCs w:val="18"/>
        </w:rPr>
        <w:t>Технические средства организации дорожного движения. Знаки дорожные. Общие технические требования;</w:t>
      </w:r>
    </w:p>
    <w:p w14:paraId="0E07C6C6"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Р 56350-2015 «Интеллектуальные транспортные системы. Косвенное управление транспортными потоками. Требования к динамическим информационным табло»;</w:t>
      </w:r>
    </w:p>
    <w:p w14:paraId="5B6140BE"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Р 56351-2015 «Интеллектуальные транспортные системы. Косвенное управление транспортными потоками. Требования к технологии информирования участников дорожного движения посредством динамических информационных табло»;</w:t>
      </w:r>
    </w:p>
    <w:p w14:paraId="3CFD964F" w14:textId="77777777" w:rsidR="0046462A" w:rsidRDefault="000B1370">
      <w:pPr>
        <w:pStyle w:val="af8"/>
        <w:numPr>
          <w:ilvl w:val="0"/>
          <w:numId w:val="1"/>
        </w:numPr>
        <w:tabs>
          <w:tab w:val="left" w:pos="1134"/>
        </w:tabs>
        <w:spacing w:after="0" w:line="240" w:lineRule="exact"/>
        <w:jc w:val="both"/>
        <w:rPr>
          <w:rFonts w:cstheme="minorHAnsi"/>
          <w:color w:val="000000" w:themeColor="text1"/>
          <w:sz w:val="18"/>
          <w:szCs w:val="18"/>
        </w:rPr>
      </w:pPr>
      <w:r>
        <w:rPr>
          <w:rFonts w:cstheme="minorHAnsi"/>
          <w:sz w:val="18"/>
          <w:szCs w:val="18"/>
        </w:rPr>
        <w:t xml:space="preserve">ГОСТ Р 56670-2015 «Интеллектуальные транспортные системы. Подсистема мониторинга параметров транспортных потоков на основе анализа </w:t>
      </w:r>
      <w:proofErr w:type="spellStart"/>
      <w:r>
        <w:rPr>
          <w:rFonts w:cstheme="minorHAnsi"/>
          <w:sz w:val="18"/>
          <w:szCs w:val="18"/>
        </w:rPr>
        <w:t>телематических</w:t>
      </w:r>
      <w:proofErr w:type="spellEnd"/>
      <w:r>
        <w:rPr>
          <w:rFonts w:cstheme="minorHAnsi"/>
          <w:sz w:val="18"/>
          <w:szCs w:val="18"/>
        </w:rPr>
        <w:t xml:space="preserve"> данных городского </w:t>
      </w:r>
      <w:r>
        <w:rPr>
          <w:rFonts w:cstheme="minorHAnsi"/>
          <w:color w:val="000000" w:themeColor="text1"/>
          <w:sz w:val="18"/>
          <w:szCs w:val="18"/>
        </w:rPr>
        <w:t>пассажирского транспорта»;</w:t>
      </w:r>
    </w:p>
    <w:p w14:paraId="677C3402" w14:textId="77777777" w:rsidR="0046462A" w:rsidRDefault="000B1370">
      <w:pPr>
        <w:pStyle w:val="af8"/>
        <w:numPr>
          <w:ilvl w:val="0"/>
          <w:numId w:val="1"/>
        </w:numPr>
        <w:tabs>
          <w:tab w:val="left" w:pos="1134"/>
        </w:tabs>
        <w:spacing w:after="0" w:line="240" w:lineRule="exact"/>
        <w:jc w:val="both"/>
        <w:rPr>
          <w:rFonts w:cstheme="minorHAnsi"/>
          <w:color w:val="000000" w:themeColor="text1"/>
          <w:sz w:val="18"/>
          <w:szCs w:val="18"/>
        </w:rPr>
      </w:pPr>
      <w:r>
        <w:rPr>
          <w:rFonts w:cstheme="minorHAnsi"/>
          <w:color w:val="000000" w:themeColor="text1"/>
          <w:sz w:val="18"/>
          <w:szCs w:val="18"/>
        </w:rPr>
        <w:t xml:space="preserve">ГОСТ Р 56675-2015 «Интеллектуальные транспортные системы. Подсистема контроля и учета состояния автомобильных дорог города, региона на основе анализа </w:t>
      </w:r>
      <w:proofErr w:type="spellStart"/>
      <w:r>
        <w:rPr>
          <w:rFonts w:cstheme="minorHAnsi"/>
          <w:color w:val="000000" w:themeColor="text1"/>
          <w:sz w:val="18"/>
          <w:szCs w:val="18"/>
        </w:rPr>
        <w:t>телематических</w:t>
      </w:r>
      <w:proofErr w:type="spellEnd"/>
      <w:r>
        <w:rPr>
          <w:rFonts w:cstheme="minorHAnsi"/>
          <w:color w:val="000000" w:themeColor="text1"/>
          <w:sz w:val="18"/>
          <w:szCs w:val="18"/>
        </w:rPr>
        <w:t xml:space="preserve"> данных дорожных машин»;</w:t>
      </w:r>
    </w:p>
    <w:p w14:paraId="22E40C5E" w14:textId="77777777" w:rsidR="0046462A" w:rsidRDefault="000B1370">
      <w:pPr>
        <w:pStyle w:val="af8"/>
        <w:numPr>
          <w:ilvl w:val="0"/>
          <w:numId w:val="1"/>
        </w:numPr>
        <w:tabs>
          <w:tab w:val="left" w:pos="1134"/>
        </w:tabs>
        <w:spacing w:after="0" w:line="240" w:lineRule="exact"/>
        <w:jc w:val="both"/>
        <w:rPr>
          <w:rFonts w:cstheme="minorHAnsi"/>
          <w:color w:val="000000" w:themeColor="text1"/>
          <w:sz w:val="18"/>
          <w:szCs w:val="18"/>
        </w:rPr>
      </w:pPr>
      <w:r>
        <w:rPr>
          <w:rFonts w:cstheme="minorHAnsi"/>
          <w:color w:val="000000" w:themeColor="text1"/>
          <w:sz w:val="18"/>
          <w:szCs w:val="18"/>
        </w:rPr>
        <w:t>ГОСТ Р 56829-2015 «Интеллектуальные транспортные системы. Термины и определения»;</w:t>
      </w:r>
    </w:p>
    <w:p w14:paraId="21BB2B3F" w14:textId="77777777" w:rsidR="0046462A" w:rsidRDefault="000B1370">
      <w:pPr>
        <w:pStyle w:val="af8"/>
        <w:numPr>
          <w:ilvl w:val="0"/>
          <w:numId w:val="1"/>
        </w:numPr>
        <w:tabs>
          <w:tab w:val="left" w:pos="1134"/>
        </w:tabs>
        <w:spacing w:after="0" w:line="240" w:lineRule="exact"/>
        <w:jc w:val="both"/>
        <w:rPr>
          <w:rFonts w:cstheme="minorHAnsi"/>
          <w:color w:val="000000" w:themeColor="text1"/>
          <w:sz w:val="18"/>
          <w:szCs w:val="18"/>
        </w:rPr>
      </w:pPr>
      <w:r>
        <w:rPr>
          <w:rFonts w:cstheme="minorHAnsi"/>
          <w:color w:val="000000" w:themeColor="text1"/>
          <w:sz w:val="18"/>
          <w:szCs w:val="18"/>
        </w:rPr>
        <w:t>ГОСТ Р 57186-2016 «Интеллектуальные транспортные системы. Система контроля и учета состояния автомобильных дорог. Назначение, состав и характеристики бортового навигационно-связного оборудования дорожных машин»;</w:t>
      </w:r>
    </w:p>
    <w:p w14:paraId="2476D319" w14:textId="77777777" w:rsidR="0046462A" w:rsidRDefault="000B1370">
      <w:pPr>
        <w:pStyle w:val="af8"/>
        <w:numPr>
          <w:ilvl w:val="0"/>
          <w:numId w:val="1"/>
        </w:numPr>
        <w:tabs>
          <w:tab w:val="left" w:pos="1134"/>
        </w:tabs>
        <w:spacing w:after="0" w:line="240" w:lineRule="exact"/>
        <w:jc w:val="both"/>
        <w:rPr>
          <w:rFonts w:cstheme="minorHAnsi"/>
          <w:color w:val="000000" w:themeColor="text1"/>
          <w:sz w:val="18"/>
          <w:szCs w:val="18"/>
        </w:rPr>
      </w:pPr>
      <w:r>
        <w:rPr>
          <w:rFonts w:cstheme="minorHAnsi"/>
          <w:color w:val="000000" w:themeColor="text1"/>
          <w:sz w:val="18"/>
          <w:szCs w:val="18"/>
        </w:rPr>
        <w:t xml:space="preserve">ГОСТ Р 57187-2016 «Интеллектуальные транспортные системы. Протокол обмена данными бортового </w:t>
      </w:r>
      <w:proofErr w:type="spellStart"/>
      <w:r>
        <w:rPr>
          <w:rFonts w:cstheme="minorHAnsi"/>
          <w:color w:val="000000" w:themeColor="text1"/>
          <w:sz w:val="18"/>
          <w:szCs w:val="18"/>
        </w:rPr>
        <w:t>телематического</w:t>
      </w:r>
      <w:proofErr w:type="spellEnd"/>
      <w:r>
        <w:rPr>
          <w:rFonts w:cstheme="minorHAnsi"/>
          <w:color w:val="000000" w:themeColor="text1"/>
          <w:sz w:val="18"/>
          <w:szCs w:val="18"/>
        </w:rPr>
        <w:t xml:space="preserve"> устройства транспортного средства городского пассажирского транспорта с системой диспетчерского управления»;</w:t>
      </w:r>
    </w:p>
    <w:p w14:paraId="7D8D3D4C" w14:textId="0299EE1F"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Р 57193-20</w:t>
      </w:r>
      <w:r w:rsidR="00526D05">
        <w:rPr>
          <w:rFonts w:cstheme="minorHAnsi"/>
          <w:sz w:val="18"/>
          <w:szCs w:val="18"/>
        </w:rPr>
        <w:t>25</w:t>
      </w:r>
      <w:r>
        <w:rPr>
          <w:rFonts w:cstheme="minorHAnsi"/>
          <w:sz w:val="18"/>
          <w:szCs w:val="18"/>
        </w:rPr>
        <w:t xml:space="preserve"> «Системная и программная инженерия. Процессы жизненного цикла систем»;</w:t>
      </w:r>
    </w:p>
    <w:p w14:paraId="2E7576EF"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Р 59792-2021 Национальный стандарт Российской Федерации. Информационные технологии. Комплекс стандартов на автоматизированные системы. Виды испытаний автоматизированных систем;</w:t>
      </w:r>
    </w:p>
    <w:p w14:paraId="6B607F12"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Р 59853-2021 «Информационные технологии. Комплекс стандартов на автоматизированные системы. Автоматизированные системы. Термины и определения»;</w:t>
      </w:r>
    </w:p>
    <w:p w14:paraId="6FF7C3FB"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ГОСТ Р ИСО 14813-1-2011 «Интеллектуальные транспортные системы. Схема построения архитектуры интеллектуальных транспортных систем. Часть 1. Сервисные домены в области интеллектуальных транспортных систем, сервисные группы и сервисы»;</w:t>
      </w:r>
    </w:p>
    <w:p w14:paraId="4FD05CC8"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ОДМ 218.6.019-2016 «Рекомендации по организации движения и ограждению мест производства дорожных работ», СНиП 12-03-2001 «Безопасность труда в строительстве;</w:t>
      </w:r>
    </w:p>
    <w:p w14:paraId="07844BE9"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ОДМ 218.9.011-2016 «Отраслевой дорожный методический документ. Рекомендации по выполнению обоснования интеллектуальных транспортных систем». Издан на основании распоряжения Федерального дорожного агентства от 25 апреля 2016 г. № 632-р;</w:t>
      </w:r>
    </w:p>
    <w:p w14:paraId="7960E8A8"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ОДМ 218.9.011–2016 «Рекомендации по выполнению обоснования интеллектуальных транспортных систем»;</w:t>
      </w:r>
    </w:p>
    <w:p w14:paraId="119EC061"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СТО АВТОДОР 8.2-2013 «Элементы интеллектуальной транспортной системы на автомобильных дорогах государственной компании «</w:t>
      </w:r>
      <w:proofErr w:type="spellStart"/>
      <w:r>
        <w:rPr>
          <w:rFonts w:cstheme="minorHAnsi"/>
          <w:sz w:val="18"/>
          <w:szCs w:val="18"/>
        </w:rPr>
        <w:t>Автодор</w:t>
      </w:r>
      <w:proofErr w:type="spellEnd"/>
      <w:r>
        <w:rPr>
          <w:rFonts w:cstheme="minorHAnsi"/>
          <w:sz w:val="18"/>
          <w:szCs w:val="18"/>
        </w:rPr>
        <w:t>»»;</w:t>
      </w:r>
    </w:p>
    <w:p w14:paraId="1247046F"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СТО АВТОДОР 8.3-2014 «Технические и организационные требования к системам связи и передачи данных на автодорогах государственной компании «Российские автомобильные дороги»;</w:t>
      </w:r>
    </w:p>
    <w:p w14:paraId="4981DCD5"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СТО АВТОДОР 8.4-2014 «Требования к проектной документации и типовым разделам технических заданий на строительство систем связи и передачи данных на автодорогах государственной компании «Российские автомобильные дороги»;</w:t>
      </w:r>
    </w:p>
    <w:p w14:paraId="1601AE4C"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СТО АВТОДОР 8.5-2014 «Технические и организационные требования к телекоммуникационным сервисам государственной компании «Российские автомобильные дороги»;</w:t>
      </w:r>
    </w:p>
    <w:p w14:paraId="5988680F"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СП 76.13330.2016 «Электротехнические устройства. Актуализированная редакция СНиП 3.05.06-85»;</w:t>
      </w:r>
    </w:p>
    <w:p w14:paraId="610CE81B"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СП 34.13330.2021 «Автомобильные дороги»;</w:t>
      </w:r>
    </w:p>
    <w:p w14:paraId="473139C9"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СП 48.13330.2019 «Свод правил. Организация строительства. СНиП 12-01-2004»;</w:t>
      </w:r>
    </w:p>
    <w:p w14:paraId="4682B607"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ПУЭ (Правила устройства электроустановок).</w:t>
      </w:r>
    </w:p>
    <w:p w14:paraId="1F8DF480" w14:textId="77777777" w:rsidR="0046462A" w:rsidRDefault="0046462A">
      <w:pPr>
        <w:spacing w:line="240" w:lineRule="exact"/>
        <w:ind w:right="40" w:firstLine="567"/>
        <w:jc w:val="both"/>
        <w:rPr>
          <w:rFonts w:asciiTheme="minorHAnsi" w:cstheme="minorHAnsi"/>
          <w:szCs w:val="18"/>
        </w:rPr>
      </w:pPr>
    </w:p>
    <w:p w14:paraId="23E990B1" w14:textId="50D0507D" w:rsidR="0046462A" w:rsidRDefault="000B1370">
      <w:pPr>
        <w:spacing w:line="240" w:lineRule="exact"/>
        <w:ind w:firstLine="567"/>
        <w:jc w:val="both"/>
        <w:rPr>
          <w:rFonts w:asciiTheme="minorHAnsi" w:eastAsiaTheme="minorEastAsia" w:cstheme="minorHAnsi"/>
          <w:szCs w:val="18"/>
        </w:rPr>
      </w:pPr>
      <w:r>
        <w:rPr>
          <w:rFonts w:asciiTheme="minorHAnsi" w:eastAsia="Times New Roman" w:cstheme="minorHAnsi"/>
          <w:b/>
          <w:color w:val="000000"/>
          <w:szCs w:val="18"/>
        </w:rPr>
        <w:t xml:space="preserve">1.4. Срок выполнения </w:t>
      </w:r>
      <w:r w:rsidR="00CE7F73">
        <w:rPr>
          <w:rFonts w:asciiTheme="minorHAnsi" w:eastAsia="Times New Roman" w:cstheme="minorHAnsi"/>
          <w:b/>
          <w:color w:val="000000"/>
          <w:szCs w:val="18"/>
        </w:rPr>
        <w:t>поставки оборудования</w:t>
      </w:r>
      <w:r>
        <w:rPr>
          <w:rFonts w:asciiTheme="minorHAnsi" w:eastAsia="Times New Roman" w:cstheme="minorHAnsi"/>
          <w:b/>
          <w:color w:val="000000"/>
          <w:szCs w:val="18"/>
        </w:rPr>
        <w:t>:</w:t>
      </w:r>
      <w:r>
        <w:rPr>
          <w:rFonts w:asciiTheme="minorHAnsi" w:eastAsia="Times New Roman" w:cstheme="minorHAnsi"/>
          <w:szCs w:val="18"/>
        </w:rPr>
        <w:t xml:space="preserve"> с даты заключения </w:t>
      </w:r>
      <w:r w:rsidR="00CD0974">
        <w:rPr>
          <w:rFonts w:asciiTheme="minorHAnsi" w:eastAsiaTheme="minorEastAsia" w:cstheme="minorHAnsi"/>
          <w:szCs w:val="18"/>
        </w:rPr>
        <w:t>Договор</w:t>
      </w:r>
      <w:r>
        <w:rPr>
          <w:rFonts w:asciiTheme="minorHAnsi" w:eastAsiaTheme="minorEastAsia" w:cstheme="minorHAnsi"/>
          <w:szCs w:val="18"/>
        </w:rPr>
        <w:t xml:space="preserve">а по </w:t>
      </w:r>
      <w:r w:rsidR="00CD0974">
        <w:rPr>
          <w:rFonts w:asciiTheme="minorHAnsi" w:eastAsiaTheme="minorEastAsia" w:cstheme="minorHAnsi"/>
          <w:szCs w:val="18"/>
        </w:rPr>
        <w:t>30.11.2026</w:t>
      </w:r>
      <w:r>
        <w:rPr>
          <w:rFonts w:asciiTheme="minorHAnsi" w:eastAsiaTheme="minorEastAsia" w:cstheme="minorHAnsi"/>
          <w:szCs w:val="18"/>
        </w:rPr>
        <w:t xml:space="preserve"> года.</w:t>
      </w:r>
    </w:p>
    <w:p w14:paraId="5260A6FF" w14:textId="77777777" w:rsidR="0046462A" w:rsidRDefault="0046462A">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ind w:firstLine="567"/>
        <w:jc w:val="both"/>
        <w:rPr>
          <w:rFonts w:asciiTheme="minorHAnsi" w:eastAsia="Times New Roman" w:cstheme="minorHAnsi"/>
          <w:color w:val="000000"/>
          <w:szCs w:val="18"/>
        </w:rPr>
      </w:pPr>
    </w:p>
    <w:p w14:paraId="60F37687" w14:textId="0DE8B750" w:rsidR="0046462A" w:rsidRDefault="00CE7F73">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ind w:firstLine="567"/>
        <w:jc w:val="both"/>
        <w:rPr>
          <w:rFonts w:asciiTheme="minorHAnsi" w:eastAsia="Times New Roman" w:cstheme="minorHAnsi"/>
          <w:b/>
          <w:color w:val="000000"/>
          <w:szCs w:val="18"/>
        </w:rPr>
      </w:pPr>
      <w:r>
        <w:rPr>
          <w:rFonts w:asciiTheme="minorHAnsi" w:eastAsia="Times New Roman" w:cstheme="minorHAnsi"/>
          <w:b/>
          <w:color w:val="000000"/>
          <w:szCs w:val="18"/>
        </w:rPr>
        <w:t>1.5. Адрес поставки оборудования</w:t>
      </w:r>
      <w:r w:rsidR="000B1370">
        <w:rPr>
          <w:rFonts w:asciiTheme="minorHAnsi" w:eastAsia="Times New Roman" w:cstheme="minorHAnsi"/>
          <w:b/>
          <w:color w:val="000000"/>
          <w:szCs w:val="18"/>
        </w:rPr>
        <w:t xml:space="preserve">: </w:t>
      </w:r>
    </w:p>
    <w:p w14:paraId="15FBF539" w14:textId="68E2C37D" w:rsidR="0046462A" w:rsidRDefault="000B1370">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ind w:firstLine="567"/>
        <w:jc w:val="both"/>
        <w:rPr>
          <w:rFonts w:asciiTheme="minorHAnsi" w:eastAsia="Times New Roman" w:cstheme="minorHAnsi"/>
          <w:color w:val="000000"/>
          <w:szCs w:val="18"/>
        </w:rPr>
      </w:pPr>
      <w:r>
        <w:rPr>
          <w:rFonts w:asciiTheme="minorHAnsi" w:eastAsia="Times New Roman" w:cstheme="minorHAnsi"/>
          <w:color w:val="000000"/>
          <w:szCs w:val="18"/>
        </w:rPr>
        <w:t xml:space="preserve">- по месту нахождения Заказчика </w:t>
      </w:r>
      <w:r w:rsidR="00A94777">
        <w:rPr>
          <w:rFonts w:asciiTheme="minorHAnsi" w:eastAsia="Times New Roman" w:cstheme="minorHAnsi"/>
          <w:color w:val="000000"/>
          <w:szCs w:val="18"/>
        </w:rPr>
        <w:t xml:space="preserve">(г. Пермь, ул. </w:t>
      </w:r>
      <w:r w:rsidR="00CE7F73">
        <w:rPr>
          <w:rFonts w:asciiTheme="minorHAnsi" w:eastAsia="Times New Roman" w:cstheme="minorHAnsi"/>
          <w:color w:val="000000"/>
          <w:szCs w:val="18"/>
        </w:rPr>
        <w:t>Крупской, 2, Пермский филиал ПАО «Ростелеком»</w:t>
      </w:r>
      <w:r w:rsidR="00A94777">
        <w:rPr>
          <w:rFonts w:asciiTheme="minorHAnsi" w:eastAsia="Times New Roman" w:cstheme="minorHAnsi"/>
          <w:color w:val="000000"/>
          <w:szCs w:val="18"/>
        </w:rPr>
        <w:t>).</w:t>
      </w:r>
    </w:p>
    <w:p w14:paraId="2DBEBCB3" w14:textId="77777777" w:rsidR="0046462A" w:rsidRDefault="0046462A">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ind w:firstLine="567"/>
        <w:jc w:val="both"/>
        <w:rPr>
          <w:rFonts w:asciiTheme="minorHAnsi" w:eastAsia="Times New Roman" w:cstheme="minorHAnsi"/>
          <w:color w:val="000000"/>
          <w:szCs w:val="18"/>
        </w:rPr>
      </w:pPr>
    </w:p>
    <w:p w14:paraId="0959F439" w14:textId="7665F3C9" w:rsidR="0046462A" w:rsidRDefault="000B1370">
      <w:pPr>
        <w:spacing w:line="240" w:lineRule="exact"/>
        <w:jc w:val="center"/>
        <w:rPr>
          <w:rFonts w:asciiTheme="minorHAnsi" w:eastAsia="Times New Roman" w:cstheme="minorHAnsi"/>
          <w:b/>
          <w:color w:val="000000"/>
          <w:szCs w:val="18"/>
        </w:rPr>
      </w:pPr>
      <w:r>
        <w:rPr>
          <w:rFonts w:asciiTheme="minorHAnsi" w:eastAsia="Times New Roman" w:cstheme="minorHAnsi"/>
          <w:b/>
          <w:color w:val="000000"/>
          <w:szCs w:val="18"/>
        </w:rPr>
        <w:t>2.</w:t>
      </w:r>
      <w:r>
        <w:rPr>
          <w:rFonts w:asciiTheme="minorHAnsi" w:eastAsia="Times New Roman" w:cstheme="minorHAnsi"/>
          <w:b/>
          <w:color w:val="000000"/>
          <w:szCs w:val="18"/>
        </w:rPr>
        <w:tab/>
        <w:t xml:space="preserve">Требования к </w:t>
      </w:r>
      <w:r w:rsidR="00B10F76">
        <w:rPr>
          <w:rFonts w:asciiTheme="minorHAnsi" w:eastAsia="Times New Roman" w:cstheme="minorHAnsi"/>
          <w:b/>
          <w:color w:val="000000"/>
          <w:szCs w:val="18"/>
        </w:rPr>
        <w:t>оборудованию</w:t>
      </w:r>
    </w:p>
    <w:p w14:paraId="5AFAF656" w14:textId="77777777" w:rsidR="0046462A" w:rsidRDefault="0046462A">
      <w:pPr>
        <w:spacing w:line="240" w:lineRule="exact"/>
        <w:rPr>
          <w:rFonts w:asciiTheme="minorHAnsi" w:eastAsia="Times New Roman" w:cstheme="minorHAnsi"/>
          <w:b/>
          <w:color w:val="000000"/>
          <w:szCs w:val="18"/>
        </w:rPr>
      </w:pPr>
    </w:p>
    <w:p w14:paraId="68C933F5" w14:textId="2BB5C4F0" w:rsidR="0046462A" w:rsidRDefault="000B1370">
      <w:pPr>
        <w:tabs>
          <w:tab w:val="left" w:pos="993"/>
        </w:tabs>
        <w:spacing w:line="240" w:lineRule="exact"/>
        <w:ind w:left="426" w:firstLine="141"/>
        <w:jc w:val="both"/>
        <w:rPr>
          <w:rFonts w:asciiTheme="minorHAnsi" w:eastAsia="Times New Roman" w:cstheme="minorHAnsi"/>
          <w:b/>
          <w:bCs/>
          <w:szCs w:val="18"/>
        </w:rPr>
      </w:pPr>
      <w:r>
        <w:rPr>
          <w:rFonts w:asciiTheme="minorHAnsi" w:eastAsia="Times New Roman" w:cstheme="minorHAnsi"/>
          <w:b/>
          <w:bCs/>
          <w:szCs w:val="18"/>
        </w:rPr>
        <w:t xml:space="preserve">2.1. </w:t>
      </w:r>
      <w:r w:rsidR="00B10F76">
        <w:rPr>
          <w:rFonts w:asciiTheme="minorHAnsi" w:eastAsia="Times New Roman" w:cstheme="minorHAnsi"/>
          <w:b/>
          <w:bCs/>
          <w:szCs w:val="18"/>
        </w:rPr>
        <w:t>Х</w:t>
      </w:r>
      <w:r>
        <w:rPr>
          <w:rFonts w:asciiTheme="minorHAnsi" w:eastAsia="Times New Roman" w:cstheme="minorHAnsi"/>
          <w:b/>
          <w:bCs/>
          <w:szCs w:val="18"/>
        </w:rPr>
        <w:t xml:space="preserve">арактеристики </w:t>
      </w:r>
      <w:r w:rsidR="00B10F76">
        <w:rPr>
          <w:rFonts w:asciiTheme="minorHAnsi" w:eastAsia="Times New Roman" w:cstheme="minorHAnsi"/>
          <w:b/>
          <w:bCs/>
          <w:szCs w:val="18"/>
        </w:rPr>
        <w:t>Оборудования</w:t>
      </w:r>
    </w:p>
    <w:p w14:paraId="11258983" w14:textId="1C943F1D" w:rsidR="0046462A" w:rsidRDefault="000B1370" w:rsidP="00CD0974">
      <w:pPr>
        <w:spacing w:line="240" w:lineRule="exact"/>
        <w:ind w:firstLine="567"/>
        <w:jc w:val="both"/>
        <w:rPr>
          <w:rFonts w:asciiTheme="minorHAnsi" w:eastAsia="Times New Roman" w:cstheme="minorHAnsi"/>
          <w:color w:val="000000" w:themeColor="text1"/>
          <w:szCs w:val="18"/>
        </w:rPr>
      </w:pPr>
      <w:bookmarkStart w:id="1" w:name="_30j0zll"/>
      <w:bookmarkEnd w:id="1"/>
      <w:r>
        <w:rPr>
          <w:rFonts w:asciiTheme="minorHAnsi" w:eastAsia="Times New Roman" w:cstheme="minorHAnsi"/>
          <w:color w:val="000000" w:themeColor="text1"/>
          <w:szCs w:val="18"/>
        </w:rPr>
        <w:t>2</w:t>
      </w:r>
      <w:r w:rsidR="00CD0974">
        <w:rPr>
          <w:rFonts w:asciiTheme="minorHAnsi" w:eastAsia="Times New Roman" w:cstheme="minorHAnsi"/>
          <w:color w:val="000000" w:themeColor="text1"/>
          <w:szCs w:val="18"/>
        </w:rPr>
        <w:t>.1.2</w:t>
      </w:r>
      <w:r>
        <w:rPr>
          <w:rFonts w:asciiTheme="minorHAnsi" w:eastAsia="Times New Roman" w:cstheme="minorHAnsi"/>
          <w:color w:val="000000" w:themeColor="text1"/>
          <w:szCs w:val="18"/>
        </w:rPr>
        <w:t xml:space="preserve">. </w:t>
      </w:r>
      <w:r>
        <w:rPr>
          <w:rFonts w:asciiTheme="minorHAnsi" w:cstheme="minorHAnsi"/>
          <w:szCs w:val="18"/>
        </w:rPr>
        <w:t>ДИТ предназначено для вывода на него текстовых и графических сообщений для водителей транспортных средств о дорожно-транспортных условиях на дороге в зависимости от интенсивности транспортных потоков, произошедших ДТП, метеорологической обстановки, проведении дорожных работ по строительству, ремонту или содержанию автомобильных дорог</w:t>
      </w:r>
      <w:r>
        <w:rPr>
          <w:rFonts w:asciiTheme="minorHAnsi" w:eastAsia="Times New Roman" w:cstheme="minorHAnsi"/>
          <w:color w:val="000000" w:themeColor="text1"/>
          <w:szCs w:val="18"/>
        </w:rPr>
        <w:t>.</w:t>
      </w:r>
    </w:p>
    <w:p w14:paraId="681933C4" w14:textId="38766D64" w:rsidR="0046462A" w:rsidRDefault="00CD0974">
      <w:pPr>
        <w:spacing w:line="240" w:lineRule="exact"/>
        <w:ind w:firstLine="567"/>
        <w:jc w:val="both"/>
        <w:rPr>
          <w:rFonts w:asciiTheme="minorHAnsi" w:cstheme="minorHAnsi"/>
          <w:szCs w:val="18"/>
        </w:rPr>
      </w:pPr>
      <w:r>
        <w:rPr>
          <w:rFonts w:asciiTheme="minorHAnsi" w:eastAsia="Times New Roman" w:cstheme="minorHAnsi"/>
          <w:color w:val="000000" w:themeColor="text1"/>
          <w:szCs w:val="18"/>
        </w:rPr>
        <w:t>2.1.3</w:t>
      </w:r>
      <w:r w:rsidR="000B1370">
        <w:rPr>
          <w:rFonts w:asciiTheme="minorHAnsi" w:eastAsia="Times New Roman" w:cstheme="minorHAnsi"/>
          <w:color w:val="000000" w:themeColor="text1"/>
          <w:szCs w:val="18"/>
        </w:rPr>
        <w:t xml:space="preserve">. </w:t>
      </w:r>
      <w:r w:rsidR="000B1370">
        <w:rPr>
          <w:rFonts w:asciiTheme="minorHAnsi" w:cstheme="minorHAnsi"/>
          <w:szCs w:val="18"/>
        </w:rPr>
        <w:t xml:space="preserve">Конструктивное исполнение ДИТ и Корпус </w:t>
      </w:r>
      <w:r w:rsidR="005D0470">
        <w:rPr>
          <w:rFonts w:asciiTheme="minorHAnsi" w:cstheme="minorHAnsi"/>
          <w:szCs w:val="18"/>
        </w:rPr>
        <w:t>ДИТ</w:t>
      </w:r>
      <w:r w:rsidR="000B1370">
        <w:rPr>
          <w:rFonts w:asciiTheme="minorHAnsi" w:cstheme="minorHAnsi"/>
          <w:szCs w:val="18"/>
        </w:rPr>
        <w:t xml:space="preserve"> должен соответствовать</w:t>
      </w:r>
      <w:r w:rsidR="000B1370">
        <w:rPr>
          <w:rFonts w:asciiTheme="minorHAnsi" w:cstheme="minorHAnsi"/>
          <w:szCs w:val="18"/>
        </w:rPr>
        <w:br/>
        <w:t xml:space="preserve"> ГОСТ Р 56350-2015 и ГОСТ 32865-2014. </w:t>
      </w:r>
    </w:p>
    <w:p w14:paraId="29E3C37E" w14:textId="01BE7F8C" w:rsidR="0046462A" w:rsidRDefault="00CD0974">
      <w:pPr>
        <w:spacing w:line="240" w:lineRule="exact"/>
        <w:ind w:firstLine="567"/>
        <w:jc w:val="both"/>
        <w:rPr>
          <w:rFonts w:asciiTheme="minorHAnsi" w:cstheme="minorHAnsi"/>
          <w:szCs w:val="18"/>
        </w:rPr>
      </w:pPr>
      <w:r>
        <w:rPr>
          <w:rFonts w:asciiTheme="minorHAnsi" w:cstheme="minorHAnsi"/>
          <w:szCs w:val="18"/>
        </w:rPr>
        <w:t>2.1.4</w:t>
      </w:r>
      <w:r w:rsidR="000B1370">
        <w:rPr>
          <w:rFonts w:asciiTheme="minorHAnsi" w:cstheme="minorHAnsi"/>
          <w:szCs w:val="18"/>
        </w:rPr>
        <w:t>.</w:t>
      </w:r>
      <w:r w:rsidR="000B1370">
        <w:rPr>
          <w:rFonts w:asciiTheme="minorHAnsi" w:cstheme="minorHAnsi"/>
          <w:szCs w:val="18"/>
          <w:lang w:eastAsia="ar-SA"/>
        </w:rPr>
        <w:t xml:space="preserve"> ДИТ должен соответствовать требованиям</w:t>
      </w:r>
      <w:r w:rsidR="0044690D">
        <w:rPr>
          <w:rFonts w:asciiTheme="minorHAnsi" w:cstheme="minorHAnsi"/>
          <w:szCs w:val="18"/>
          <w:lang w:eastAsia="ar-SA"/>
        </w:rPr>
        <w:t xml:space="preserve"> </w:t>
      </w:r>
      <w:r w:rsidR="0044690D">
        <w:rPr>
          <w:rFonts w:hAnsi="Courier New" w:cs="Courier New"/>
          <w:szCs w:val="18"/>
          <w:lang w:eastAsia="ar-SA"/>
        </w:rPr>
        <w:t>Приложени</w:t>
      </w:r>
      <w:r w:rsidR="002757D3">
        <w:rPr>
          <w:rFonts w:hAnsi="Courier New" w:cs="Courier New"/>
          <w:szCs w:val="18"/>
          <w:lang w:eastAsia="ar-SA"/>
        </w:rPr>
        <w:t>я №3</w:t>
      </w:r>
      <w:r w:rsidR="0044690D">
        <w:rPr>
          <w:rFonts w:hAnsi="Courier New" w:cs="Courier New"/>
          <w:szCs w:val="18"/>
          <w:lang w:eastAsia="ar-SA"/>
        </w:rPr>
        <w:t xml:space="preserve"> и</w:t>
      </w:r>
      <w:r w:rsidR="000B1370">
        <w:rPr>
          <w:rFonts w:asciiTheme="minorHAnsi" w:cstheme="minorHAnsi"/>
          <w:szCs w:val="18"/>
          <w:lang w:eastAsia="ar-SA"/>
        </w:rPr>
        <w:t xml:space="preserve"> </w:t>
      </w:r>
      <w:r w:rsidR="000B1370">
        <w:rPr>
          <w:rFonts w:asciiTheme="minorHAnsi" w:cstheme="minorHAnsi"/>
          <w:szCs w:val="18"/>
        </w:rPr>
        <w:t>ГОСТ Р 56350-2015 «Интеллектуальные транспортные системы. Косвенное управление транспортными потоками. Требования к динамическим информационным табло» и ГОСТ Р 56351-2015 «Интеллектуальные транспортные системы. Косвенное управление транспортными потоками. Требования к технологии информирования участников дорожного движения посредством динамических информационных табло»</w:t>
      </w:r>
      <w:r w:rsidR="005D0470">
        <w:rPr>
          <w:rFonts w:hAnsi="Courier New" w:cs="Courier New"/>
          <w:szCs w:val="18"/>
          <w:lang w:eastAsia="ar-SA"/>
        </w:rPr>
        <w:t>.</w:t>
      </w:r>
    </w:p>
    <w:p w14:paraId="21CF71B9" w14:textId="04EF1723" w:rsidR="0046462A" w:rsidRDefault="00CD0974">
      <w:pPr>
        <w:spacing w:line="240" w:lineRule="exact"/>
        <w:ind w:firstLine="567"/>
        <w:jc w:val="both"/>
        <w:rPr>
          <w:rFonts w:asciiTheme="minorHAnsi" w:cstheme="minorHAnsi"/>
          <w:bCs/>
          <w:szCs w:val="18"/>
        </w:rPr>
      </w:pPr>
      <w:r>
        <w:rPr>
          <w:rFonts w:asciiTheme="minorHAnsi" w:cstheme="minorHAnsi"/>
          <w:szCs w:val="18"/>
        </w:rPr>
        <w:t>2.1.5</w:t>
      </w:r>
      <w:r w:rsidR="000B1370">
        <w:rPr>
          <w:rFonts w:asciiTheme="minorHAnsi" w:cstheme="minorHAnsi"/>
          <w:szCs w:val="18"/>
        </w:rPr>
        <w:t>. Требования к экранам сообщений</w:t>
      </w:r>
      <w:r w:rsidR="000B1370">
        <w:rPr>
          <w:rFonts w:asciiTheme="minorHAnsi" w:cstheme="minorHAnsi"/>
          <w:bCs/>
          <w:szCs w:val="18"/>
        </w:rPr>
        <w:t xml:space="preserve"> ДИТ </w:t>
      </w:r>
      <w:r w:rsidR="000B1370">
        <w:rPr>
          <w:rFonts w:asciiTheme="minorHAnsi" w:cstheme="minorHAnsi"/>
          <w:szCs w:val="18"/>
        </w:rPr>
        <w:t>должен соответствовать</w:t>
      </w:r>
      <w:r w:rsidR="000B1370">
        <w:rPr>
          <w:rFonts w:asciiTheme="minorHAnsi" w:cstheme="minorHAnsi"/>
          <w:bCs/>
          <w:szCs w:val="18"/>
        </w:rPr>
        <w:t xml:space="preserve"> ГОСТ Р 56351-2015. </w:t>
      </w:r>
      <w:r w:rsidR="000B1370">
        <w:rPr>
          <w:rFonts w:asciiTheme="minorHAnsi" w:cstheme="minorHAnsi"/>
          <w:szCs w:val="18"/>
        </w:rPr>
        <w:t>Остальные геометрические параметры объекта «символ» должны рассчитываться пропорционально его высоте согласно ГОСТ Р 52290—20</w:t>
      </w:r>
      <w:r w:rsidR="00073846">
        <w:rPr>
          <w:rFonts w:asciiTheme="minorHAnsi" w:cstheme="minorHAnsi"/>
          <w:szCs w:val="18"/>
        </w:rPr>
        <w:t>2</w:t>
      </w:r>
      <w:r w:rsidR="000B1370">
        <w:rPr>
          <w:rFonts w:asciiTheme="minorHAnsi" w:cstheme="minorHAnsi"/>
          <w:szCs w:val="18"/>
        </w:rPr>
        <w:t>4 (приложение В), с учетом дискретности применяемой матрицы ДИТ</w:t>
      </w:r>
      <w:r w:rsidR="000B1370">
        <w:rPr>
          <w:rFonts w:asciiTheme="minorHAnsi" w:cstheme="minorHAnsi"/>
          <w:bCs/>
          <w:szCs w:val="18"/>
        </w:rPr>
        <w:t>.</w:t>
      </w:r>
    </w:p>
    <w:p w14:paraId="2E4A7B7C" w14:textId="7E28AB38" w:rsidR="0046462A" w:rsidRDefault="00CD0974">
      <w:pPr>
        <w:spacing w:line="240" w:lineRule="exact"/>
        <w:ind w:firstLine="567"/>
        <w:jc w:val="both"/>
        <w:rPr>
          <w:rFonts w:asciiTheme="minorHAnsi" w:cstheme="minorHAnsi"/>
          <w:bCs/>
          <w:szCs w:val="18"/>
        </w:rPr>
      </w:pPr>
      <w:r>
        <w:rPr>
          <w:rFonts w:asciiTheme="minorHAnsi" w:cstheme="minorHAnsi"/>
          <w:bCs/>
          <w:szCs w:val="18"/>
        </w:rPr>
        <w:t>2.1.6</w:t>
      </w:r>
      <w:r w:rsidR="000B1370">
        <w:rPr>
          <w:rFonts w:asciiTheme="minorHAnsi" w:cstheme="minorHAnsi"/>
          <w:bCs/>
          <w:szCs w:val="18"/>
        </w:rPr>
        <w:t xml:space="preserve">. </w:t>
      </w:r>
      <w:r w:rsidR="000B1370">
        <w:rPr>
          <w:rFonts w:asciiTheme="minorHAnsi" w:cstheme="minorHAnsi"/>
          <w:szCs w:val="18"/>
        </w:rPr>
        <w:t>Тип ДИТ «текст — пиктограмма»</w:t>
      </w:r>
      <w:r w:rsidR="000B1370">
        <w:rPr>
          <w:rFonts w:asciiTheme="minorHAnsi" w:cstheme="minorHAnsi"/>
          <w:bCs/>
          <w:szCs w:val="18"/>
        </w:rPr>
        <w:t xml:space="preserve">, в соответствии с ГОСТ Р 56350-2015. </w:t>
      </w:r>
    </w:p>
    <w:p w14:paraId="7A6FFD24" w14:textId="069F5BCF" w:rsidR="0046462A" w:rsidRDefault="00CD0974">
      <w:pPr>
        <w:spacing w:line="240" w:lineRule="exact"/>
        <w:ind w:firstLine="567"/>
        <w:jc w:val="both"/>
        <w:rPr>
          <w:rFonts w:asciiTheme="minorHAnsi" w:cstheme="minorHAnsi"/>
          <w:szCs w:val="18"/>
        </w:rPr>
      </w:pPr>
      <w:r>
        <w:rPr>
          <w:rFonts w:asciiTheme="minorHAnsi" w:cstheme="minorHAnsi"/>
          <w:szCs w:val="18"/>
        </w:rPr>
        <w:t>2.1.7</w:t>
      </w:r>
      <w:r w:rsidR="000B1370">
        <w:rPr>
          <w:rFonts w:asciiTheme="minorHAnsi" w:cstheme="minorHAnsi"/>
          <w:szCs w:val="18"/>
        </w:rPr>
        <w:t xml:space="preserve">. Конструкция ДИТ должна обеспечивать автоматическую регулировку яркости свечения светодиодов в зависимости от освещенности и времени суток с количеством градаций яркости в соответствии </w:t>
      </w:r>
      <w:r w:rsidR="000B1370">
        <w:rPr>
          <w:rFonts w:asciiTheme="minorHAnsi" w:cstheme="minorHAnsi"/>
          <w:bCs/>
          <w:szCs w:val="18"/>
        </w:rPr>
        <w:t>с ГОСТ Р 56350-2015.</w:t>
      </w:r>
    </w:p>
    <w:p w14:paraId="354F37A7" w14:textId="1F5C5C2A" w:rsidR="0046462A" w:rsidRDefault="00CD0974">
      <w:pPr>
        <w:spacing w:line="240" w:lineRule="exact"/>
        <w:ind w:firstLine="567"/>
        <w:jc w:val="both"/>
        <w:rPr>
          <w:rFonts w:asciiTheme="minorHAnsi" w:cstheme="minorHAnsi"/>
          <w:szCs w:val="18"/>
        </w:rPr>
      </w:pPr>
      <w:r>
        <w:rPr>
          <w:rFonts w:asciiTheme="minorHAnsi" w:cstheme="minorHAnsi"/>
          <w:szCs w:val="18"/>
        </w:rPr>
        <w:t>2.1.8</w:t>
      </w:r>
      <w:r w:rsidR="000B1370">
        <w:rPr>
          <w:rFonts w:asciiTheme="minorHAnsi" w:cstheme="minorHAnsi"/>
          <w:szCs w:val="18"/>
        </w:rPr>
        <w:t xml:space="preserve">. Покрытие корпуса ДИТ должно быть выполнено в соответствии </w:t>
      </w:r>
      <w:r w:rsidR="000B1370">
        <w:rPr>
          <w:rFonts w:asciiTheme="minorHAnsi" w:cstheme="minorHAnsi"/>
          <w:bCs/>
          <w:szCs w:val="18"/>
        </w:rPr>
        <w:t>с ГОСТ Р 56350-2015</w:t>
      </w:r>
      <w:r w:rsidR="000B1370">
        <w:rPr>
          <w:rFonts w:asciiTheme="minorHAnsi" w:cstheme="minorHAnsi"/>
          <w:szCs w:val="18"/>
        </w:rPr>
        <w:t>.</w:t>
      </w:r>
    </w:p>
    <w:p w14:paraId="3B16D8F6" w14:textId="0E89D8D9" w:rsidR="0046462A" w:rsidRDefault="00CD0974">
      <w:pPr>
        <w:spacing w:line="240" w:lineRule="exact"/>
        <w:ind w:firstLine="567"/>
        <w:jc w:val="both"/>
        <w:rPr>
          <w:rFonts w:asciiTheme="minorHAnsi" w:cstheme="minorHAnsi"/>
          <w:szCs w:val="18"/>
        </w:rPr>
      </w:pPr>
      <w:r>
        <w:rPr>
          <w:rFonts w:asciiTheme="minorHAnsi" w:eastAsia="Times New Roman" w:cstheme="minorHAnsi"/>
          <w:color w:val="000000" w:themeColor="text1"/>
          <w:szCs w:val="18"/>
        </w:rPr>
        <w:t>2.1.9</w:t>
      </w:r>
      <w:r w:rsidR="000B1370">
        <w:rPr>
          <w:rFonts w:asciiTheme="minorHAnsi" w:eastAsia="Times New Roman" w:cstheme="minorHAnsi"/>
          <w:color w:val="000000" w:themeColor="text1"/>
          <w:szCs w:val="18"/>
        </w:rPr>
        <w:t xml:space="preserve">. </w:t>
      </w:r>
      <w:r w:rsidR="000B1370">
        <w:rPr>
          <w:rFonts w:asciiTheme="minorHAnsi" w:cstheme="minorHAnsi"/>
          <w:szCs w:val="18"/>
        </w:rPr>
        <w:t xml:space="preserve">Класс </w:t>
      </w:r>
      <w:proofErr w:type="spellStart"/>
      <w:r w:rsidR="000B1370">
        <w:rPr>
          <w:rFonts w:asciiTheme="minorHAnsi" w:cstheme="minorHAnsi"/>
          <w:szCs w:val="18"/>
        </w:rPr>
        <w:t>энергоэффективности</w:t>
      </w:r>
      <w:proofErr w:type="spellEnd"/>
      <w:r w:rsidR="000B1370">
        <w:rPr>
          <w:rFonts w:asciiTheme="minorHAnsi" w:cstheme="minorHAnsi"/>
          <w:szCs w:val="18"/>
        </w:rPr>
        <w:t xml:space="preserve"> ДИТ должен быть не ниже «C» согласно </w:t>
      </w:r>
      <w:r w:rsidR="004F3D6A">
        <w:rPr>
          <w:rFonts w:asciiTheme="minorHAnsi" w:cstheme="minorHAnsi"/>
          <w:szCs w:val="18"/>
        </w:rPr>
        <w:t>Федеральному закону</w:t>
      </w:r>
      <w:r w:rsidR="000B1370">
        <w:rPr>
          <w:rFonts w:asciiTheme="minorHAnsi" w:cstheme="minorHAnsi"/>
          <w:szCs w:val="18"/>
        </w:rPr>
        <w:t xml:space="preserve"> от 2</w:t>
      </w:r>
      <w:r w:rsidR="004057C6">
        <w:rPr>
          <w:rFonts w:asciiTheme="minorHAnsi" w:cstheme="minorHAnsi"/>
          <w:szCs w:val="18"/>
        </w:rPr>
        <w:t>3</w:t>
      </w:r>
      <w:r w:rsidR="000B1370">
        <w:rPr>
          <w:rFonts w:asciiTheme="minorHAnsi" w:cstheme="minorHAnsi"/>
          <w:szCs w:val="18"/>
        </w:rPr>
        <w:t>.</w:t>
      </w:r>
      <w:r w:rsidR="004057C6">
        <w:rPr>
          <w:rFonts w:asciiTheme="minorHAnsi" w:cstheme="minorHAnsi"/>
          <w:szCs w:val="18"/>
        </w:rPr>
        <w:t>11</w:t>
      </w:r>
      <w:r w:rsidR="000B1370">
        <w:rPr>
          <w:rFonts w:asciiTheme="minorHAnsi" w:cstheme="minorHAnsi"/>
          <w:szCs w:val="18"/>
        </w:rPr>
        <w:t>.20</w:t>
      </w:r>
      <w:r w:rsidR="004057C6">
        <w:rPr>
          <w:rFonts w:asciiTheme="minorHAnsi" w:cstheme="minorHAnsi"/>
          <w:szCs w:val="18"/>
        </w:rPr>
        <w:t>09</w:t>
      </w:r>
      <w:r w:rsidR="000B1370">
        <w:rPr>
          <w:rFonts w:asciiTheme="minorHAnsi" w:cstheme="minorHAnsi"/>
          <w:szCs w:val="18"/>
        </w:rPr>
        <w:t xml:space="preserve"> г. №</w:t>
      </w:r>
      <w:r w:rsidR="004057C6">
        <w:rPr>
          <w:rFonts w:asciiTheme="minorHAnsi" w:cstheme="minorHAnsi"/>
          <w:szCs w:val="18"/>
        </w:rPr>
        <w:t>261</w:t>
      </w:r>
      <w:r w:rsidR="004F3D6A">
        <w:rPr>
          <w:rFonts w:asciiTheme="minorHAnsi" w:cstheme="minorHAnsi"/>
          <w:szCs w:val="18"/>
        </w:rPr>
        <w:t>-ФЗ « Об энергосбережении и о повышении энергетической эффективности и о внесении изменений в отдельные законодательные акты Российской Федерации»</w:t>
      </w:r>
      <w:r w:rsidR="000B1370">
        <w:rPr>
          <w:rFonts w:asciiTheme="minorHAnsi" w:cstheme="minorHAnsi"/>
          <w:szCs w:val="18"/>
        </w:rPr>
        <w:t xml:space="preserve"> .</w:t>
      </w:r>
    </w:p>
    <w:p w14:paraId="768E204B" w14:textId="6031306C" w:rsidR="0046462A" w:rsidRDefault="00CD0974">
      <w:pPr>
        <w:spacing w:line="240" w:lineRule="exact"/>
        <w:ind w:firstLine="567"/>
        <w:jc w:val="both"/>
        <w:rPr>
          <w:rFonts w:asciiTheme="minorHAnsi" w:eastAsia="Times New Roman" w:cstheme="minorHAnsi"/>
          <w:color w:val="000000" w:themeColor="text1"/>
          <w:szCs w:val="18"/>
        </w:rPr>
      </w:pPr>
      <w:r>
        <w:rPr>
          <w:rFonts w:asciiTheme="minorHAnsi" w:cstheme="minorHAnsi"/>
          <w:szCs w:val="18"/>
        </w:rPr>
        <w:t>2.1.10</w:t>
      </w:r>
      <w:r w:rsidR="000B1370">
        <w:rPr>
          <w:rFonts w:asciiTheme="minorHAnsi" w:cstheme="minorHAnsi"/>
          <w:szCs w:val="18"/>
        </w:rPr>
        <w:t>. ДИТ должно обеспечивать возможность смены сообщений с частотой согласно ГОСТ 56351-2015.</w:t>
      </w:r>
    </w:p>
    <w:p w14:paraId="4579CFA9" w14:textId="36D813A0" w:rsidR="0046462A" w:rsidRDefault="00CD0974">
      <w:pPr>
        <w:widowControl w:val="0"/>
        <w:spacing w:line="240" w:lineRule="exact"/>
        <w:ind w:firstLine="567"/>
        <w:jc w:val="both"/>
        <w:rPr>
          <w:rFonts w:asciiTheme="minorHAnsi" w:cstheme="minorHAnsi"/>
          <w:szCs w:val="18"/>
        </w:rPr>
      </w:pPr>
      <w:r>
        <w:rPr>
          <w:rFonts w:asciiTheme="minorHAnsi" w:cstheme="minorHAnsi"/>
          <w:szCs w:val="18"/>
        </w:rPr>
        <w:t>2.1.11</w:t>
      </w:r>
      <w:r w:rsidR="000B1370">
        <w:rPr>
          <w:rFonts w:asciiTheme="minorHAnsi" w:cstheme="minorHAnsi"/>
          <w:szCs w:val="18"/>
        </w:rPr>
        <w:t>. Для выполнения работ по техническому обслуживанию ДИТ (в конструктиве корпуса должна быть предусмотрена возможность получения доступа к внутренней части без необходимости демонтажа ДИТ).</w:t>
      </w:r>
    </w:p>
    <w:p w14:paraId="6D206E51" w14:textId="55EE2719" w:rsidR="0046462A" w:rsidRDefault="00CD0974">
      <w:pPr>
        <w:widowControl w:val="0"/>
        <w:spacing w:line="240" w:lineRule="exact"/>
        <w:ind w:firstLine="567"/>
        <w:jc w:val="both"/>
        <w:rPr>
          <w:rFonts w:asciiTheme="minorHAnsi" w:cstheme="minorHAnsi"/>
          <w:szCs w:val="18"/>
        </w:rPr>
      </w:pPr>
      <w:r>
        <w:rPr>
          <w:rFonts w:asciiTheme="minorHAnsi" w:eastAsia="Times New Roman" w:cstheme="minorHAnsi"/>
          <w:color w:val="000000" w:themeColor="text1"/>
          <w:szCs w:val="18"/>
        </w:rPr>
        <w:t>2.1.12</w:t>
      </w:r>
      <w:r w:rsidR="000B1370">
        <w:rPr>
          <w:rFonts w:asciiTheme="minorHAnsi" w:eastAsia="Times New Roman" w:cstheme="minorHAnsi"/>
          <w:color w:val="000000" w:themeColor="text1"/>
          <w:szCs w:val="18"/>
        </w:rPr>
        <w:t xml:space="preserve">. </w:t>
      </w:r>
      <w:r w:rsidR="004E550C">
        <w:rPr>
          <w:rFonts w:asciiTheme="minorHAnsi" w:eastAsia="Times New Roman" w:cstheme="minorHAnsi"/>
          <w:color w:val="000000"/>
          <w:szCs w:val="18"/>
        </w:rPr>
        <w:t>Поставщик</w:t>
      </w:r>
      <w:r w:rsidR="004E550C" w:rsidRPr="00000261">
        <w:rPr>
          <w:rFonts w:asciiTheme="minorHAnsi" w:eastAsia="Times New Roman" w:cstheme="minorHAnsi"/>
          <w:color w:val="000000"/>
          <w:szCs w:val="18"/>
        </w:rPr>
        <w:t xml:space="preserve"> </w:t>
      </w:r>
      <w:r w:rsidR="009F7D6D" w:rsidRPr="00000261">
        <w:rPr>
          <w:rFonts w:asciiTheme="minorHAnsi" w:eastAsia="Times New Roman" w:cstheme="minorHAnsi"/>
          <w:color w:val="000000"/>
          <w:szCs w:val="18"/>
        </w:rPr>
        <w:t>обязан обеспечить</w:t>
      </w:r>
      <w:r w:rsidR="000B1370">
        <w:rPr>
          <w:rFonts w:asciiTheme="minorHAnsi" w:cstheme="minorHAnsi"/>
          <w:szCs w:val="18"/>
        </w:rPr>
        <w:t>:</w:t>
      </w:r>
    </w:p>
    <w:p w14:paraId="10351729" w14:textId="0DCE603F"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 xml:space="preserve">встроенную систему резервного питания </w:t>
      </w:r>
      <w:r w:rsidR="009F7D6D">
        <w:rPr>
          <w:rFonts w:cstheme="minorHAnsi"/>
          <w:sz w:val="18"/>
          <w:szCs w:val="18"/>
        </w:rPr>
        <w:t xml:space="preserve">в ДИТ </w:t>
      </w:r>
      <w:r>
        <w:rPr>
          <w:rFonts w:cstheme="minorHAnsi"/>
          <w:sz w:val="18"/>
          <w:szCs w:val="18"/>
        </w:rPr>
        <w:t xml:space="preserve">на случаи отключения постоянного электропитания для сохранения внутреннего отсчета времени и последней информации. В случае потери связи </w:t>
      </w:r>
      <w:r w:rsidR="005D0470">
        <w:rPr>
          <w:rFonts w:cstheme="minorHAnsi"/>
          <w:sz w:val="18"/>
          <w:szCs w:val="18"/>
        </w:rPr>
        <w:t>ДИТ</w:t>
      </w:r>
      <w:r>
        <w:rPr>
          <w:rFonts w:cstheme="minorHAnsi"/>
          <w:sz w:val="18"/>
          <w:szCs w:val="18"/>
        </w:rPr>
        <w:t xml:space="preserve"> должен выводить только информацию, заранее согласованную с заказчиком.</w:t>
      </w:r>
    </w:p>
    <w:p w14:paraId="5FC62B93" w14:textId="414EFE72"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 xml:space="preserve">встроенные датчики освещенности, обеспечивающие автоматическую регулировку яркости, соответствующую фактической освещенности. рабочие токи и максимальное напряжение питания должны обеспечивать максимальное время работы светодиодов. </w:t>
      </w:r>
    </w:p>
    <w:p w14:paraId="5082A2A2" w14:textId="2315D38D"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 xml:space="preserve">максимальные токи при эксплуатации </w:t>
      </w:r>
      <w:proofErr w:type="spellStart"/>
      <w:r>
        <w:rPr>
          <w:rFonts w:cstheme="minorHAnsi"/>
          <w:sz w:val="18"/>
          <w:szCs w:val="18"/>
        </w:rPr>
        <w:t>превы</w:t>
      </w:r>
      <w:r w:rsidR="009F7D6D">
        <w:rPr>
          <w:rFonts w:cstheme="minorHAnsi"/>
          <w:sz w:val="18"/>
          <w:szCs w:val="18"/>
        </w:rPr>
        <w:t>ющие</w:t>
      </w:r>
      <w:proofErr w:type="spellEnd"/>
      <w:r>
        <w:rPr>
          <w:rFonts w:cstheme="minorHAnsi"/>
          <w:sz w:val="18"/>
          <w:szCs w:val="18"/>
        </w:rPr>
        <w:t xml:space="preserve"> 80% максимально допустимого рабочего тока.</w:t>
      </w:r>
    </w:p>
    <w:p w14:paraId="3EA600D6"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замена отдельных дефектных светодиодов, отдельных плат, а также светодиодных блоков должно производиться со служебных мостков для обслуживающего персонала. питание должно осуществляться переменным током с колебанием от -15% до 10%.</w:t>
      </w:r>
    </w:p>
    <w:p w14:paraId="017ADF5F"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 xml:space="preserve">в случае кратковременного падения напряжения в сети более 13% от номинального на время до 50 </w:t>
      </w:r>
      <w:proofErr w:type="spellStart"/>
      <w:r>
        <w:rPr>
          <w:rFonts w:cstheme="minorHAnsi"/>
          <w:sz w:val="18"/>
          <w:szCs w:val="18"/>
        </w:rPr>
        <w:t>мс</w:t>
      </w:r>
      <w:proofErr w:type="spellEnd"/>
      <w:r>
        <w:rPr>
          <w:rFonts w:cstheme="minorHAnsi"/>
          <w:sz w:val="18"/>
          <w:szCs w:val="18"/>
        </w:rPr>
        <w:t xml:space="preserve"> ДИТ обязано сохранять свою работоспособность; от 50 до 100 </w:t>
      </w:r>
      <w:proofErr w:type="spellStart"/>
      <w:r>
        <w:rPr>
          <w:rFonts w:cstheme="minorHAnsi"/>
          <w:sz w:val="18"/>
          <w:szCs w:val="18"/>
        </w:rPr>
        <w:t>мс</w:t>
      </w:r>
      <w:proofErr w:type="spellEnd"/>
      <w:r>
        <w:rPr>
          <w:rFonts w:cstheme="minorHAnsi"/>
          <w:sz w:val="18"/>
          <w:szCs w:val="18"/>
        </w:rPr>
        <w:t xml:space="preserve"> – ДИТ должен продолжать выводить текущее сообщение; более 100 </w:t>
      </w:r>
      <w:proofErr w:type="spellStart"/>
      <w:r>
        <w:rPr>
          <w:rFonts w:cstheme="minorHAnsi"/>
          <w:sz w:val="18"/>
          <w:szCs w:val="18"/>
        </w:rPr>
        <w:t>мс</w:t>
      </w:r>
      <w:proofErr w:type="spellEnd"/>
      <w:r>
        <w:rPr>
          <w:rFonts w:cstheme="minorHAnsi"/>
          <w:sz w:val="18"/>
          <w:szCs w:val="18"/>
        </w:rPr>
        <w:t xml:space="preserve"> – допустимо отключение ДИТ с условием готовности к работе в активном режиме при восстановлении режима питания. </w:t>
      </w:r>
    </w:p>
    <w:p w14:paraId="61D7F9E1"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вход по напряжению должен быть оснащён поляризационной защитой и защитой от перенапряжения и не должен превышать установленных по ГОСТ Р 51320-99.</w:t>
      </w:r>
    </w:p>
    <w:p w14:paraId="359A19B0"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устройства переключения и контроля должны иметь защиту от радиопомех.</w:t>
      </w:r>
    </w:p>
    <w:p w14:paraId="73D837EC" w14:textId="77777777" w:rsidR="0046462A" w:rsidRDefault="000B1370">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 xml:space="preserve">регулирование и управление ДИТ должно реализовываться через интерфейсы </w:t>
      </w:r>
      <w:proofErr w:type="spellStart"/>
      <w:r>
        <w:rPr>
          <w:rFonts w:cstheme="minorHAnsi"/>
          <w:sz w:val="18"/>
          <w:szCs w:val="18"/>
        </w:rPr>
        <w:t>Ethernet</w:t>
      </w:r>
      <w:proofErr w:type="spellEnd"/>
      <w:r>
        <w:rPr>
          <w:rFonts w:cstheme="minorHAnsi"/>
          <w:sz w:val="18"/>
          <w:szCs w:val="18"/>
        </w:rPr>
        <w:t>, RS-232, RS-485</w:t>
      </w:r>
      <w:r w:rsidR="000A1829">
        <w:rPr>
          <w:rFonts w:cstheme="minorHAnsi"/>
          <w:sz w:val="18"/>
          <w:szCs w:val="18"/>
        </w:rPr>
        <w:t>,</w:t>
      </w:r>
      <w:r>
        <w:rPr>
          <w:rFonts w:cstheme="minorHAnsi"/>
          <w:sz w:val="18"/>
          <w:szCs w:val="18"/>
        </w:rPr>
        <w:t xml:space="preserve"> по каналам связи.</w:t>
      </w:r>
    </w:p>
    <w:p w14:paraId="48E64169" w14:textId="13462305" w:rsidR="0046462A" w:rsidRDefault="009F7D6D">
      <w:pPr>
        <w:pStyle w:val="af8"/>
        <w:numPr>
          <w:ilvl w:val="0"/>
          <w:numId w:val="1"/>
        </w:numPr>
        <w:tabs>
          <w:tab w:val="left" w:pos="1134"/>
        </w:tabs>
        <w:spacing w:after="0" w:line="240" w:lineRule="exact"/>
        <w:jc w:val="both"/>
        <w:rPr>
          <w:rFonts w:cstheme="minorHAnsi"/>
          <w:sz w:val="18"/>
          <w:szCs w:val="18"/>
        </w:rPr>
      </w:pPr>
      <w:r>
        <w:rPr>
          <w:rFonts w:cstheme="minorHAnsi"/>
          <w:sz w:val="18"/>
          <w:szCs w:val="18"/>
        </w:rPr>
        <w:t>п</w:t>
      </w:r>
      <w:r w:rsidR="000B1370">
        <w:rPr>
          <w:rFonts w:cstheme="minorHAnsi"/>
          <w:sz w:val="18"/>
          <w:szCs w:val="18"/>
        </w:rPr>
        <w:t>редустановленное программное обеспечение и управляющее оборудование, входящее в состав ДИТ, должно быть открытым, с возможностью прямого управления ДИТ из системы Заказчика ИП ИТС ПГА (ЕПУТС ПГА) из Модуля МЦУИД по WEB API в соответствии с требованиями к организации протокола взаимодействия (Приложение № 2</w:t>
      </w:r>
      <w:r w:rsidR="000B1370" w:rsidRPr="0080349D">
        <w:rPr>
          <w:rFonts w:cstheme="minorHAnsi"/>
          <w:sz w:val="18"/>
          <w:szCs w:val="18"/>
        </w:rPr>
        <w:t>)</w:t>
      </w:r>
      <w:r w:rsidR="0044690D">
        <w:rPr>
          <w:rFonts w:cstheme="minorHAnsi"/>
          <w:sz w:val="18"/>
          <w:szCs w:val="18"/>
        </w:rPr>
        <w:t xml:space="preserve"> </w:t>
      </w:r>
      <w:r w:rsidR="00000261" w:rsidRPr="0080349D">
        <w:rPr>
          <w:rFonts w:cstheme="minorHAnsi"/>
          <w:sz w:val="18"/>
          <w:szCs w:val="18"/>
        </w:rPr>
        <w:t>и быть развернуто на отечественной операционной системе</w:t>
      </w:r>
      <w:r w:rsidR="000B1370" w:rsidRPr="0080349D">
        <w:rPr>
          <w:rFonts w:cstheme="minorHAnsi"/>
          <w:sz w:val="18"/>
          <w:szCs w:val="18"/>
        </w:rPr>
        <w:t>.</w:t>
      </w:r>
      <w:r w:rsidR="000B1370">
        <w:rPr>
          <w:rFonts w:cstheme="minorHAnsi"/>
          <w:sz w:val="18"/>
          <w:szCs w:val="18"/>
        </w:rPr>
        <w:t xml:space="preserve"> </w:t>
      </w:r>
    </w:p>
    <w:p w14:paraId="4468298B" w14:textId="3446653F" w:rsidR="0046462A" w:rsidRPr="00A94777" w:rsidRDefault="000B1370">
      <w:pPr>
        <w:widowControl w:val="0"/>
        <w:tabs>
          <w:tab w:val="left" w:pos="0"/>
          <w:tab w:val="left" w:pos="426"/>
        </w:tabs>
        <w:spacing w:line="240" w:lineRule="exact"/>
        <w:ind w:left="426"/>
        <w:jc w:val="both"/>
        <w:rPr>
          <w:rFonts w:asciiTheme="minorHAnsi" w:cstheme="minorHAnsi"/>
          <w:szCs w:val="18"/>
        </w:rPr>
      </w:pPr>
      <w:r>
        <w:rPr>
          <w:rFonts w:asciiTheme="minorHAnsi" w:cstheme="minorHAnsi"/>
          <w:szCs w:val="18"/>
        </w:rPr>
        <w:t xml:space="preserve"> </w:t>
      </w:r>
      <w:r w:rsidR="009F7D6D">
        <w:rPr>
          <w:rFonts w:asciiTheme="minorHAnsi" w:cstheme="minorHAnsi"/>
          <w:szCs w:val="18"/>
        </w:rPr>
        <w:t>В ДИТ</w:t>
      </w:r>
      <w:r>
        <w:rPr>
          <w:rFonts w:asciiTheme="minorHAnsi" w:cstheme="minorHAnsi"/>
          <w:szCs w:val="18"/>
        </w:rPr>
        <w:t xml:space="preserve"> </w:t>
      </w:r>
      <w:r w:rsidR="004E550C">
        <w:rPr>
          <w:rFonts w:asciiTheme="minorHAnsi" w:cstheme="minorHAnsi"/>
          <w:szCs w:val="18"/>
        </w:rPr>
        <w:t xml:space="preserve">должен быть предусмотрен </w:t>
      </w:r>
      <w:r>
        <w:rPr>
          <w:rFonts w:asciiTheme="minorHAnsi" w:cstheme="minorHAnsi"/>
          <w:szCs w:val="18"/>
        </w:rPr>
        <w:t>следующий функционал:</w:t>
      </w:r>
    </w:p>
    <w:p w14:paraId="6B0E8F83" w14:textId="77777777" w:rsidR="0046462A" w:rsidRDefault="000B1370">
      <w:pPr>
        <w:pStyle w:val="af8"/>
        <w:numPr>
          <w:ilvl w:val="0"/>
          <w:numId w:val="47"/>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jc w:val="both"/>
        <w:rPr>
          <w:rFonts w:eastAsia="Times New Roman" w:cstheme="minorHAnsi"/>
          <w:color w:val="000000"/>
          <w:sz w:val="18"/>
          <w:szCs w:val="18"/>
        </w:rPr>
      </w:pPr>
      <w:r>
        <w:rPr>
          <w:rFonts w:eastAsia="Times New Roman" w:cstheme="minorHAnsi"/>
          <w:color w:val="000000"/>
          <w:sz w:val="18"/>
          <w:szCs w:val="18"/>
        </w:rPr>
        <w:t xml:space="preserve">Доступ к настройке табло производится через </w:t>
      </w:r>
      <w:proofErr w:type="spellStart"/>
      <w:r>
        <w:rPr>
          <w:rFonts w:eastAsia="Times New Roman" w:cstheme="minorHAnsi"/>
          <w:color w:val="000000"/>
          <w:sz w:val="18"/>
          <w:szCs w:val="18"/>
        </w:rPr>
        <w:t>web</w:t>
      </w:r>
      <w:proofErr w:type="spellEnd"/>
      <w:r>
        <w:rPr>
          <w:rFonts w:eastAsia="Times New Roman" w:cstheme="minorHAnsi"/>
          <w:color w:val="000000"/>
          <w:sz w:val="18"/>
          <w:szCs w:val="18"/>
        </w:rPr>
        <w:t>-интерфейс;</w:t>
      </w:r>
    </w:p>
    <w:p w14:paraId="28A48283" w14:textId="77777777" w:rsidR="0046462A" w:rsidRDefault="000B1370">
      <w:pPr>
        <w:pStyle w:val="af8"/>
        <w:numPr>
          <w:ilvl w:val="0"/>
          <w:numId w:val="47"/>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jc w:val="both"/>
        <w:rPr>
          <w:rFonts w:eastAsia="Times New Roman" w:cstheme="minorHAnsi"/>
          <w:color w:val="000000"/>
          <w:sz w:val="18"/>
          <w:szCs w:val="18"/>
        </w:rPr>
      </w:pPr>
      <w:r>
        <w:rPr>
          <w:rFonts w:eastAsia="Times New Roman" w:cstheme="minorHAnsi"/>
          <w:color w:val="000000"/>
          <w:sz w:val="18"/>
          <w:szCs w:val="18"/>
        </w:rPr>
        <w:t>Доступ к настройке производится с механизмами аутентификации;</w:t>
      </w:r>
    </w:p>
    <w:p w14:paraId="4A2FA10C" w14:textId="77777777" w:rsidR="0046462A" w:rsidRDefault="000B1370">
      <w:pPr>
        <w:pStyle w:val="af8"/>
        <w:numPr>
          <w:ilvl w:val="0"/>
          <w:numId w:val="47"/>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jc w:val="both"/>
        <w:rPr>
          <w:rFonts w:eastAsia="Times New Roman" w:cstheme="minorHAnsi"/>
          <w:color w:val="000000"/>
          <w:sz w:val="18"/>
          <w:szCs w:val="18"/>
        </w:rPr>
      </w:pPr>
      <w:r>
        <w:rPr>
          <w:rFonts w:eastAsia="Times New Roman" w:cstheme="minorHAnsi"/>
          <w:color w:val="000000"/>
          <w:sz w:val="18"/>
          <w:szCs w:val="18"/>
        </w:rPr>
        <w:t>Вывод на табло текстовой информации вручную и по API;</w:t>
      </w:r>
    </w:p>
    <w:p w14:paraId="204231D0" w14:textId="77777777" w:rsidR="0046462A" w:rsidRDefault="000B1370">
      <w:pPr>
        <w:pStyle w:val="af8"/>
        <w:numPr>
          <w:ilvl w:val="0"/>
          <w:numId w:val="47"/>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jc w:val="both"/>
        <w:rPr>
          <w:rFonts w:eastAsia="Times New Roman" w:cstheme="minorHAnsi"/>
          <w:color w:val="000000"/>
          <w:sz w:val="18"/>
          <w:szCs w:val="18"/>
        </w:rPr>
      </w:pPr>
      <w:r>
        <w:rPr>
          <w:rFonts w:eastAsia="Times New Roman" w:cstheme="minorHAnsi"/>
          <w:color w:val="000000"/>
          <w:sz w:val="18"/>
          <w:szCs w:val="18"/>
        </w:rPr>
        <w:t>Вывод на табло графической информации вручную и по API;</w:t>
      </w:r>
    </w:p>
    <w:p w14:paraId="267DB3FC" w14:textId="77777777" w:rsidR="0046462A" w:rsidRDefault="000B1370">
      <w:pPr>
        <w:pStyle w:val="af8"/>
        <w:numPr>
          <w:ilvl w:val="0"/>
          <w:numId w:val="47"/>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jc w:val="both"/>
        <w:rPr>
          <w:rFonts w:eastAsia="Times New Roman" w:cstheme="minorHAnsi"/>
          <w:color w:val="000000"/>
          <w:sz w:val="18"/>
          <w:szCs w:val="18"/>
        </w:rPr>
      </w:pPr>
      <w:r>
        <w:rPr>
          <w:rFonts w:eastAsia="Times New Roman" w:cstheme="minorHAnsi"/>
          <w:color w:val="000000"/>
          <w:sz w:val="18"/>
          <w:szCs w:val="18"/>
        </w:rPr>
        <w:t>Режим планировщика вывода информации вручную и по API;</w:t>
      </w:r>
    </w:p>
    <w:p w14:paraId="3F6E7F99" w14:textId="77777777" w:rsidR="0046462A" w:rsidRDefault="000B1370">
      <w:pPr>
        <w:pStyle w:val="af8"/>
        <w:numPr>
          <w:ilvl w:val="0"/>
          <w:numId w:val="47"/>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jc w:val="both"/>
        <w:rPr>
          <w:rFonts w:eastAsia="Times New Roman" w:cstheme="minorHAnsi"/>
          <w:color w:val="000000"/>
          <w:sz w:val="18"/>
          <w:szCs w:val="18"/>
        </w:rPr>
      </w:pPr>
      <w:r>
        <w:rPr>
          <w:rFonts w:eastAsia="Times New Roman" w:cstheme="minorHAnsi"/>
          <w:color w:val="000000"/>
          <w:sz w:val="18"/>
          <w:szCs w:val="18"/>
        </w:rPr>
        <w:t>Добавление, хранение и удаление шаблонов в памяти устройства вручную и по API;</w:t>
      </w:r>
    </w:p>
    <w:p w14:paraId="0D21DB24" w14:textId="77777777" w:rsidR="0046462A" w:rsidRDefault="000B1370">
      <w:pPr>
        <w:pStyle w:val="af8"/>
        <w:numPr>
          <w:ilvl w:val="0"/>
          <w:numId w:val="47"/>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jc w:val="both"/>
        <w:rPr>
          <w:rFonts w:eastAsia="Times New Roman" w:cstheme="minorHAnsi"/>
          <w:color w:val="000000"/>
          <w:sz w:val="18"/>
          <w:szCs w:val="18"/>
        </w:rPr>
      </w:pPr>
      <w:r>
        <w:rPr>
          <w:rFonts w:eastAsia="Times New Roman" w:cstheme="minorHAnsi"/>
          <w:color w:val="000000"/>
          <w:sz w:val="18"/>
          <w:szCs w:val="18"/>
        </w:rPr>
        <w:t>Тест режим (включение режима для проверки диодов);</w:t>
      </w:r>
    </w:p>
    <w:p w14:paraId="66E09D49" w14:textId="77777777" w:rsidR="0046462A" w:rsidRDefault="000B1370">
      <w:pPr>
        <w:pStyle w:val="af8"/>
        <w:numPr>
          <w:ilvl w:val="0"/>
          <w:numId w:val="47"/>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jc w:val="both"/>
        <w:rPr>
          <w:rFonts w:eastAsia="Times New Roman" w:cstheme="minorHAnsi"/>
          <w:color w:val="000000"/>
          <w:sz w:val="18"/>
          <w:szCs w:val="18"/>
        </w:rPr>
      </w:pPr>
      <w:r>
        <w:rPr>
          <w:rFonts w:eastAsia="Times New Roman" w:cstheme="minorHAnsi"/>
          <w:color w:val="000000"/>
          <w:sz w:val="18"/>
          <w:szCs w:val="18"/>
        </w:rPr>
        <w:t>Вывод сценариев информации на основе полученных данных из внешней системы по API;</w:t>
      </w:r>
    </w:p>
    <w:p w14:paraId="51FEF5FA" w14:textId="0BA6EA6C" w:rsidR="0046462A" w:rsidRDefault="000B1370">
      <w:pPr>
        <w:pStyle w:val="af8"/>
        <w:numPr>
          <w:ilvl w:val="0"/>
          <w:numId w:val="47"/>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jc w:val="both"/>
        <w:rPr>
          <w:rFonts w:eastAsia="Times New Roman" w:cstheme="minorHAnsi"/>
          <w:color w:val="000000"/>
          <w:sz w:val="18"/>
          <w:szCs w:val="18"/>
        </w:rPr>
      </w:pPr>
      <w:r>
        <w:rPr>
          <w:rFonts w:eastAsia="Times New Roman" w:cstheme="minorHAnsi"/>
          <w:color w:val="000000"/>
          <w:sz w:val="18"/>
          <w:szCs w:val="18"/>
        </w:rPr>
        <w:t>Вывод метеорологической информации из внешней системы по API</w:t>
      </w:r>
      <w:r w:rsidR="004E550C">
        <w:rPr>
          <w:rFonts w:eastAsia="Times New Roman" w:cstheme="minorHAnsi"/>
          <w:color w:val="000000"/>
          <w:sz w:val="18"/>
          <w:szCs w:val="18"/>
        </w:rPr>
        <w:t>.</w:t>
      </w:r>
    </w:p>
    <w:p w14:paraId="1691F008" w14:textId="42DEB8B4" w:rsidR="00475B76" w:rsidRPr="00000261" w:rsidRDefault="00475B76" w:rsidP="00475B76">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heme="minorHAnsi" w:eastAsia="Times New Roman" w:cstheme="minorHAnsi"/>
          <w:color w:val="000000"/>
          <w:szCs w:val="18"/>
        </w:rPr>
      </w:pPr>
      <w:r w:rsidRPr="00000261">
        <w:rPr>
          <w:rFonts w:asciiTheme="minorHAnsi" w:eastAsia="Times New Roman" w:cstheme="minorHAnsi"/>
          <w:color w:val="000000"/>
          <w:szCs w:val="18"/>
        </w:rPr>
        <w:t>2.</w:t>
      </w:r>
      <w:r w:rsidR="00264969" w:rsidRPr="00000261">
        <w:rPr>
          <w:rFonts w:asciiTheme="minorHAnsi" w:eastAsia="Times New Roman" w:cstheme="minorHAnsi"/>
          <w:color w:val="000000"/>
          <w:szCs w:val="18"/>
        </w:rPr>
        <w:t>1</w:t>
      </w:r>
      <w:r w:rsidRPr="00000261">
        <w:rPr>
          <w:rFonts w:asciiTheme="minorHAnsi" w:eastAsia="Times New Roman" w:cstheme="minorHAnsi"/>
          <w:color w:val="000000"/>
          <w:szCs w:val="18"/>
        </w:rPr>
        <w:t>.</w:t>
      </w:r>
      <w:r w:rsidR="00497530">
        <w:rPr>
          <w:rFonts w:asciiTheme="minorHAnsi" w:eastAsia="Times New Roman" w:cstheme="minorHAnsi"/>
          <w:color w:val="000000"/>
          <w:szCs w:val="18"/>
        </w:rPr>
        <w:t>13</w:t>
      </w:r>
      <w:r w:rsidRPr="00000261">
        <w:rPr>
          <w:rFonts w:asciiTheme="minorHAnsi" w:eastAsia="Times New Roman" w:cstheme="minorHAnsi"/>
          <w:color w:val="000000"/>
          <w:szCs w:val="18"/>
        </w:rPr>
        <w:t xml:space="preserve">. </w:t>
      </w:r>
      <w:r w:rsidR="00EF00E9" w:rsidRPr="00000261">
        <w:rPr>
          <w:rFonts w:asciiTheme="minorHAnsi" w:eastAsia="Times New Roman" w:cstheme="minorHAnsi"/>
          <w:color w:val="000000"/>
          <w:szCs w:val="18"/>
        </w:rPr>
        <w:t>ДИТ</w:t>
      </w:r>
      <w:r w:rsidRPr="00000261">
        <w:rPr>
          <w:rFonts w:asciiTheme="minorHAnsi" w:eastAsia="Times New Roman" w:cstheme="minorHAnsi"/>
          <w:color w:val="000000"/>
          <w:szCs w:val="18"/>
        </w:rPr>
        <w:t xml:space="preserve"> должны быть выполнены в виде сварного шкафа с антивандальным исполнением, иметь модульную конструкцию и обеспечивать фронтальный доступ для проведения технического обслуживания. Габаритные размеры табло должны составлять 5760×960 мм и 4480×1280 мм, что обеспечивает необходимую видимость и читаемость </w:t>
      </w:r>
      <w:r w:rsidR="00C60ED0" w:rsidRPr="00000261">
        <w:rPr>
          <w:rFonts w:asciiTheme="minorHAnsi" w:eastAsia="Times New Roman" w:cstheme="minorHAnsi"/>
          <w:color w:val="000000"/>
          <w:szCs w:val="18"/>
        </w:rPr>
        <w:t xml:space="preserve">выводимой на табло </w:t>
      </w:r>
      <w:r w:rsidRPr="00000261">
        <w:rPr>
          <w:rFonts w:asciiTheme="minorHAnsi" w:eastAsia="Times New Roman" w:cstheme="minorHAnsi"/>
          <w:color w:val="000000"/>
          <w:szCs w:val="18"/>
        </w:rPr>
        <w:t>информации для водителей транспортных средств. Масса табло не должна превышать 210 кг</w:t>
      </w:r>
      <w:r w:rsidR="00C60ED0" w:rsidRPr="00000261">
        <w:rPr>
          <w:rFonts w:asciiTheme="minorHAnsi" w:eastAsia="Times New Roman" w:cstheme="minorHAnsi"/>
          <w:color w:val="000000"/>
          <w:szCs w:val="18"/>
        </w:rPr>
        <w:t xml:space="preserve"> для обеспечения возможности установки данного типа оборудования.</w:t>
      </w:r>
    </w:p>
    <w:p w14:paraId="32B6C647" w14:textId="4A4059D4" w:rsidR="001A5F10" w:rsidRPr="00000261" w:rsidRDefault="00475B76" w:rsidP="001A5F10">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heme="minorHAnsi" w:eastAsia="Times New Roman" w:cstheme="minorHAnsi"/>
          <w:color w:val="000000"/>
          <w:szCs w:val="18"/>
        </w:rPr>
      </w:pPr>
      <w:r w:rsidRPr="00000261">
        <w:rPr>
          <w:rFonts w:asciiTheme="minorHAnsi" w:eastAsia="Times New Roman" w:cstheme="minorHAnsi"/>
          <w:color w:val="000000"/>
          <w:szCs w:val="18"/>
        </w:rPr>
        <w:t>2.</w:t>
      </w:r>
      <w:r w:rsidR="00264969" w:rsidRPr="00000261">
        <w:rPr>
          <w:rFonts w:asciiTheme="minorHAnsi" w:eastAsia="Times New Roman" w:cstheme="minorHAnsi"/>
          <w:color w:val="000000"/>
          <w:szCs w:val="18"/>
        </w:rPr>
        <w:t>1</w:t>
      </w:r>
      <w:r w:rsidRPr="00000261">
        <w:rPr>
          <w:rFonts w:asciiTheme="minorHAnsi" w:eastAsia="Times New Roman" w:cstheme="minorHAnsi"/>
          <w:color w:val="000000"/>
          <w:szCs w:val="18"/>
        </w:rPr>
        <w:t>.</w:t>
      </w:r>
      <w:r w:rsidR="00497530">
        <w:rPr>
          <w:rFonts w:asciiTheme="minorHAnsi" w:eastAsia="Times New Roman" w:cstheme="minorHAnsi"/>
          <w:color w:val="000000"/>
          <w:szCs w:val="18"/>
        </w:rPr>
        <w:t>14</w:t>
      </w:r>
      <w:r w:rsidRPr="00000261">
        <w:rPr>
          <w:rFonts w:asciiTheme="minorHAnsi" w:eastAsia="Times New Roman" w:cstheme="minorHAnsi"/>
          <w:color w:val="000000"/>
          <w:szCs w:val="18"/>
        </w:rPr>
        <w:t xml:space="preserve">. Яркость </w:t>
      </w:r>
      <w:r w:rsidR="001A5F10">
        <w:rPr>
          <w:rFonts w:asciiTheme="minorHAnsi" w:eastAsia="Times New Roman" w:cstheme="minorHAnsi"/>
          <w:color w:val="000000"/>
          <w:szCs w:val="18"/>
        </w:rPr>
        <w:t xml:space="preserve">и углы обзора </w:t>
      </w:r>
      <w:r w:rsidRPr="00000261">
        <w:rPr>
          <w:rFonts w:asciiTheme="minorHAnsi" w:eastAsia="Times New Roman" w:cstheme="minorHAnsi"/>
          <w:color w:val="000000"/>
          <w:szCs w:val="18"/>
        </w:rPr>
        <w:t>табло должн</w:t>
      </w:r>
      <w:r w:rsidR="00223C2B">
        <w:rPr>
          <w:rFonts w:asciiTheme="minorHAnsi" w:eastAsia="Times New Roman" w:cstheme="minorHAnsi"/>
          <w:color w:val="000000"/>
          <w:szCs w:val="18"/>
        </w:rPr>
        <w:t>ы</w:t>
      </w:r>
      <w:r w:rsidRPr="00000261">
        <w:rPr>
          <w:rFonts w:asciiTheme="minorHAnsi" w:eastAsia="Times New Roman" w:cstheme="minorHAnsi"/>
          <w:color w:val="000000"/>
          <w:szCs w:val="18"/>
        </w:rPr>
        <w:t xml:space="preserve"> соответствовать требованиям ГОСТ Р 56350-2015. </w:t>
      </w:r>
    </w:p>
    <w:p w14:paraId="05A16452" w14:textId="4FA1074A" w:rsidR="00475B76" w:rsidRPr="00000261" w:rsidRDefault="00475B76" w:rsidP="00475B76">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heme="minorHAnsi" w:eastAsia="Times New Roman" w:cstheme="minorHAnsi"/>
          <w:color w:val="000000"/>
          <w:szCs w:val="18"/>
        </w:rPr>
      </w:pPr>
      <w:r w:rsidRPr="00000261">
        <w:rPr>
          <w:rFonts w:asciiTheme="minorHAnsi" w:eastAsia="Times New Roman" w:cstheme="minorHAnsi"/>
          <w:color w:val="000000"/>
          <w:szCs w:val="18"/>
        </w:rPr>
        <w:t>2.</w:t>
      </w:r>
      <w:r w:rsidR="00264969" w:rsidRPr="00000261">
        <w:rPr>
          <w:rFonts w:asciiTheme="minorHAnsi" w:eastAsia="Times New Roman" w:cstheme="minorHAnsi"/>
          <w:color w:val="000000"/>
          <w:szCs w:val="18"/>
        </w:rPr>
        <w:t>1</w:t>
      </w:r>
      <w:r w:rsidRPr="00000261">
        <w:rPr>
          <w:rFonts w:asciiTheme="minorHAnsi" w:eastAsia="Times New Roman" w:cstheme="minorHAnsi"/>
          <w:color w:val="000000"/>
          <w:szCs w:val="18"/>
        </w:rPr>
        <w:t>.</w:t>
      </w:r>
      <w:r w:rsidR="00497530">
        <w:rPr>
          <w:rFonts w:asciiTheme="minorHAnsi" w:eastAsia="Times New Roman" w:cstheme="minorHAnsi"/>
          <w:color w:val="000000"/>
          <w:szCs w:val="18"/>
        </w:rPr>
        <w:t>15</w:t>
      </w:r>
      <w:r w:rsidRPr="00000261">
        <w:rPr>
          <w:rFonts w:asciiTheme="minorHAnsi" w:eastAsia="Times New Roman" w:cstheme="minorHAnsi"/>
          <w:color w:val="000000"/>
          <w:szCs w:val="18"/>
        </w:rPr>
        <w:t xml:space="preserve">. </w:t>
      </w:r>
      <w:r w:rsidR="00264969" w:rsidRPr="00000261">
        <w:rPr>
          <w:rFonts w:asciiTheme="minorHAnsi" w:eastAsia="Times New Roman" w:cstheme="minorHAnsi"/>
          <w:color w:val="000000"/>
          <w:szCs w:val="18"/>
        </w:rPr>
        <w:t>ДИТ</w:t>
      </w:r>
      <w:r w:rsidRPr="00000261">
        <w:rPr>
          <w:rFonts w:asciiTheme="minorHAnsi" w:eastAsia="Times New Roman" w:cstheme="minorHAnsi"/>
          <w:color w:val="000000"/>
          <w:szCs w:val="18"/>
        </w:rPr>
        <w:t xml:space="preserve"> должн</w:t>
      </w:r>
      <w:r w:rsidR="00EF00E9" w:rsidRPr="00000261">
        <w:rPr>
          <w:rFonts w:asciiTheme="minorHAnsi" w:eastAsia="Times New Roman" w:cstheme="minorHAnsi"/>
          <w:color w:val="000000"/>
          <w:szCs w:val="18"/>
        </w:rPr>
        <w:t>ы</w:t>
      </w:r>
      <w:r w:rsidRPr="00000261">
        <w:rPr>
          <w:rFonts w:asciiTheme="minorHAnsi" w:eastAsia="Times New Roman" w:cstheme="minorHAnsi"/>
          <w:color w:val="000000"/>
          <w:szCs w:val="18"/>
        </w:rPr>
        <w:t xml:space="preserve"> обеспечивать </w:t>
      </w:r>
      <w:r w:rsidR="00B76189" w:rsidRPr="00000261">
        <w:rPr>
          <w:rFonts w:asciiTheme="minorHAnsi" w:eastAsia="Times New Roman" w:cstheme="minorHAnsi"/>
          <w:color w:val="000000"/>
          <w:szCs w:val="18"/>
        </w:rPr>
        <w:t>бесперебойное функционирование при температурном режиме, характерном в Пермском крае (от -50С до +45С)</w:t>
      </w:r>
      <w:r w:rsidRPr="00000261">
        <w:rPr>
          <w:rFonts w:asciiTheme="minorHAnsi" w:eastAsia="Times New Roman" w:cstheme="minorHAnsi"/>
          <w:color w:val="000000"/>
          <w:szCs w:val="18"/>
        </w:rPr>
        <w:t>, степень защиты не ниже IP66 и категорию стойкости к загрязнению не ниже D4. Срок службы светодиодов должен составлять не менее 100 000 часов. Электропитание табло должно осуществляться от сети 220 В, при этом потребляемая мощность не должна превышать 4000 Вт для табло размером 5760×960 мм и 3510 Вт для табло размером 4480×1280 мм.</w:t>
      </w:r>
      <w:r w:rsidR="00000261" w:rsidRPr="00000261">
        <w:rPr>
          <w:rFonts w:asciiTheme="minorHAnsi" w:eastAsia="Times New Roman" w:cstheme="minorHAnsi"/>
          <w:color w:val="000000"/>
          <w:szCs w:val="18"/>
        </w:rPr>
        <w:t xml:space="preserve"> </w:t>
      </w:r>
      <w:r w:rsidR="006459B4" w:rsidRPr="006459B4">
        <w:rPr>
          <w:rFonts w:asciiTheme="minorHAnsi" w:eastAsia="Times New Roman" w:cstheme="minorHAnsi"/>
          <w:color w:val="000000"/>
          <w:szCs w:val="18"/>
        </w:rPr>
        <w:t>Телекоммуникационное оборудование, входящее в состав ДИТ должно быть промышленного исполнения.</w:t>
      </w:r>
    </w:p>
    <w:p w14:paraId="1B925829" w14:textId="0B0EC0EE" w:rsidR="00264969" w:rsidRPr="00475B76" w:rsidRDefault="00497530" w:rsidP="00475B76">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heme="minorHAnsi" w:eastAsia="Times New Roman" w:cstheme="minorHAnsi"/>
          <w:color w:val="000000"/>
          <w:szCs w:val="18"/>
        </w:rPr>
      </w:pPr>
      <w:r>
        <w:rPr>
          <w:rFonts w:asciiTheme="minorHAnsi" w:eastAsia="Times New Roman" w:cstheme="minorHAnsi"/>
          <w:color w:val="000000"/>
          <w:szCs w:val="18"/>
        </w:rPr>
        <w:t>2.1.16</w:t>
      </w:r>
      <w:r w:rsidR="00264969" w:rsidRPr="00000261">
        <w:rPr>
          <w:rFonts w:asciiTheme="minorHAnsi" w:eastAsia="Times New Roman" w:cstheme="minorHAnsi"/>
          <w:color w:val="000000"/>
          <w:szCs w:val="18"/>
        </w:rPr>
        <w:t xml:space="preserve">. Шкаф управления должен быть выполнен в виде </w:t>
      </w:r>
      <w:proofErr w:type="spellStart"/>
      <w:r w:rsidR="00264969" w:rsidRPr="00000261">
        <w:rPr>
          <w:rFonts w:asciiTheme="minorHAnsi" w:eastAsia="Times New Roman" w:cstheme="minorHAnsi"/>
          <w:color w:val="000000"/>
          <w:szCs w:val="18"/>
        </w:rPr>
        <w:t>термошкафа</w:t>
      </w:r>
      <w:proofErr w:type="spellEnd"/>
      <w:r w:rsidR="00264969" w:rsidRPr="00000261">
        <w:rPr>
          <w:rFonts w:asciiTheme="minorHAnsi" w:eastAsia="Times New Roman" w:cstheme="minorHAnsi"/>
          <w:color w:val="000000"/>
          <w:szCs w:val="18"/>
        </w:rPr>
        <w:t xml:space="preserve"> климатического исполнения УХЛ1 и укомплектован необходимыми элементами, включая </w:t>
      </w:r>
      <w:r w:rsidR="00264969" w:rsidRPr="0080349D">
        <w:rPr>
          <w:rFonts w:asciiTheme="minorHAnsi" w:eastAsia="Times New Roman" w:cstheme="minorHAnsi"/>
          <w:color w:val="000000"/>
          <w:szCs w:val="18"/>
        </w:rPr>
        <w:t>автоматические выключатели номиналом 32А,</w:t>
      </w:r>
      <w:r w:rsidR="00264969" w:rsidRPr="00000261">
        <w:rPr>
          <w:rFonts w:asciiTheme="minorHAnsi" w:eastAsia="Times New Roman" w:cstheme="minorHAnsi"/>
          <w:color w:val="000000"/>
          <w:szCs w:val="18"/>
        </w:rPr>
        <w:t xml:space="preserve"> 16А и 6А, контроллер управления типа IMTF</w:t>
      </w:r>
      <w:r w:rsidR="00C60ED0" w:rsidRPr="00000261">
        <w:rPr>
          <w:rFonts w:asciiTheme="minorHAnsi" w:eastAsia="Times New Roman" w:cstheme="minorHAnsi"/>
          <w:color w:val="000000"/>
          <w:szCs w:val="18"/>
        </w:rPr>
        <w:t xml:space="preserve">, </w:t>
      </w:r>
      <w:r w:rsidR="00264969" w:rsidRPr="00000261">
        <w:rPr>
          <w:rFonts w:asciiTheme="minorHAnsi" w:eastAsia="Times New Roman" w:cstheme="minorHAnsi"/>
          <w:color w:val="000000"/>
          <w:szCs w:val="18"/>
        </w:rPr>
        <w:t xml:space="preserve">коммутатор с поддержкой 100/1000 </w:t>
      </w:r>
      <w:proofErr w:type="spellStart"/>
      <w:r w:rsidR="00264969" w:rsidRPr="00000261">
        <w:rPr>
          <w:rFonts w:asciiTheme="minorHAnsi" w:eastAsia="Times New Roman" w:cstheme="minorHAnsi"/>
          <w:color w:val="000000"/>
          <w:szCs w:val="18"/>
        </w:rPr>
        <w:t>Mbps</w:t>
      </w:r>
      <w:proofErr w:type="spellEnd"/>
      <w:r w:rsidR="00264969" w:rsidRPr="00000261">
        <w:rPr>
          <w:rFonts w:asciiTheme="minorHAnsi" w:eastAsia="Times New Roman" w:cstheme="minorHAnsi"/>
          <w:color w:val="000000"/>
          <w:szCs w:val="18"/>
        </w:rPr>
        <w:t xml:space="preserve"> и SFP, оптический кросс, устройства защиты от импульсных перенапряжений, устройство защиты типа УЗМ-50Ц или эквивалент, медную шину заземления, розетки, блоки питания 12 В на DIN-рейку мощностью не менее 60 Вт, а также блок резервирования питания. Комплектация шкафа должна обеспечивать выполнение всех функций управления, защиты и стабильного электропитания оборудования.</w:t>
      </w:r>
    </w:p>
    <w:p w14:paraId="584CE37A" w14:textId="77777777" w:rsidR="00C27920" w:rsidRPr="00475B76" w:rsidRDefault="00C27920" w:rsidP="00475B76">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heme="minorHAnsi" w:eastAsia="Times New Roman" w:cstheme="minorHAnsi"/>
          <w:color w:val="000000"/>
          <w:szCs w:val="18"/>
        </w:rPr>
      </w:pPr>
    </w:p>
    <w:p w14:paraId="18BF9D35" w14:textId="77777777" w:rsidR="0046462A" w:rsidRDefault="000B1370">
      <w:pPr>
        <w:pStyle w:val="aff8"/>
        <w:spacing w:before="0" w:after="0" w:line="240" w:lineRule="exact"/>
        <w:jc w:val="center"/>
        <w:rPr>
          <w:rFonts w:asciiTheme="minorHAnsi" w:hAnsiTheme="minorHAnsi" w:cstheme="minorHAnsi"/>
          <w:sz w:val="18"/>
          <w:szCs w:val="18"/>
        </w:rPr>
      </w:pPr>
      <w:r>
        <w:rPr>
          <w:rFonts w:asciiTheme="minorHAnsi" w:hAnsiTheme="minorHAnsi" w:cstheme="minorHAnsi"/>
          <w:sz w:val="18"/>
          <w:szCs w:val="18"/>
        </w:rPr>
        <w:t>3. Требования к протоколам управления ДИТ</w:t>
      </w:r>
    </w:p>
    <w:p w14:paraId="09FEC496" w14:textId="77777777" w:rsidR="0046462A" w:rsidRDefault="000B1370">
      <w:pPr>
        <w:spacing w:line="240" w:lineRule="exact"/>
        <w:jc w:val="both"/>
        <w:rPr>
          <w:rFonts w:asciiTheme="minorHAnsi" w:cstheme="minorHAnsi"/>
          <w:szCs w:val="18"/>
        </w:rPr>
      </w:pPr>
      <w:r w:rsidRPr="00CD0974">
        <w:rPr>
          <w:rFonts w:asciiTheme="minorHAnsi" w:eastAsia="Times New Roman" w:cstheme="minorHAnsi"/>
          <w:b/>
          <w:color w:val="000000"/>
          <w:szCs w:val="18"/>
        </w:rPr>
        <w:t xml:space="preserve">3.1 </w:t>
      </w:r>
      <w:r>
        <w:rPr>
          <w:rFonts w:asciiTheme="minorHAnsi" w:eastAsia="Times New Roman" w:cstheme="minorHAnsi"/>
          <w:b/>
          <w:color w:val="000000"/>
          <w:szCs w:val="18"/>
        </w:rPr>
        <w:t>Протокол</w:t>
      </w:r>
      <w:r w:rsidRPr="00CD0974">
        <w:rPr>
          <w:rFonts w:asciiTheme="minorHAnsi" w:eastAsia="Times New Roman" w:cstheme="minorHAnsi"/>
          <w:b/>
          <w:color w:val="000000"/>
          <w:szCs w:val="18"/>
        </w:rPr>
        <w:t xml:space="preserve"> </w:t>
      </w:r>
      <w:r w:rsidRPr="001F534C">
        <w:rPr>
          <w:rFonts w:asciiTheme="minorHAnsi" w:eastAsia="Times New Roman" w:cstheme="minorHAnsi"/>
          <w:b/>
          <w:color w:val="000000"/>
          <w:szCs w:val="18"/>
          <w:lang w:val="en-US"/>
        </w:rPr>
        <w:t>NTCIP</w:t>
      </w:r>
      <w:r w:rsidRPr="00CD0974">
        <w:rPr>
          <w:rFonts w:asciiTheme="minorHAnsi" w:eastAsia="Times New Roman" w:cstheme="minorHAnsi"/>
          <w:b/>
          <w:color w:val="000000"/>
          <w:szCs w:val="18"/>
        </w:rPr>
        <w:t xml:space="preserve"> 1203 </w:t>
      </w:r>
      <w:r w:rsidRPr="001F534C">
        <w:rPr>
          <w:rFonts w:asciiTheme="minorHAnsi" w:eastAsia="Times New Roman" w:cstheme="minorHAnsi"/>
          <w:b/>
          <w:color w:val="000000"/>
          <w:szCs w:val="18"/>
          <w:lang w:val="en-US"/>
        </w:rPr>
        <w:t>v</w:t>
      </w:r>
      <w:r w:rsidRPr="00CD0974">
        <w:rPr>
          <w:rFonts w:asciiTheme="minorHAnsi" w:eastAsia="Times New Roman" w:cstheme="minorHAnsi"/>
          <w:b/>
          <w:color w:val="000000"/>
          <w:szCs w:val="18"/>
        </w:rPr>
        <w:t xml:space="preserve">03 — </w:t>
      </w:r>
      <w:r>
        <w:rPr>
          <w:rFonts w:asciiTheme="minorHAnsi" w:eastAsia="Times New Roman" w:cstheme="minorHAnsi"/>
          <w:b/>
          <w:color w:val="000000"/>
          <w:szCs w:val="18"/>
        </w:rPr>
        <w:t>это</w:t>
      </w:r>
      <w:r w:rsidRPr="00CD0974">
        <w:rPr>
          <w:rFonts w:asciiTheme="minorHAnsi" w:eastAsia="Times New Roman" w:cstheme="minorHAnsi"/>
          <w:b/>
          <w:color w:val="000000"/>
          <w:szCs w:val="18"/>
        </w:rPr>
        <w:t xml:space="preserve"> </w:t>
      </w:r>
      <w:r>
        <w:rPr>
          <w:rFonts w:asciiTheme="minorHAnsi" w:eastAsia="Times New Roman" w:cstheme="minorHAnsi"/>
          <w:b/>
          <w:color w:val="000000"/>
          <w:szCs w:val="18"/>
        </w:rPr>
        <w:t>стандарт</w:t>
      </w:r>
      <w:r w:rsidRPr="00CD0974">
        <w:rPr>
          <w:rFonts w:asciiTheme="minorHAnsi" w:eastAsia="Times New Roman" w:cstheme="minorHAnsi"/>
          <w:b/>
          <w:color w:val="000000"/>
          <w:szCs w:val="18"/>
        </w:rPr>
        <w:t xml:space="preserve">, </w:t>
      </w:r>
      <w:r>
        <w:rPr>
          <w:rFonts w:asciiTheme="minorHAnsi" w:eastAsia="Times New Roman" w:cstheme="minorHAnsi"/>
          <w:b/>
          <w:color w:val="000000"/>
          <w:szCs w:val="18"/>
        </w:rPr>
        <w:t>разработанный</w:t>
      </w:r>
      <w:r w:rsidRPr="00CD0974">
        <w:rPr>
          <w:rFonts w:asciiTheme="minorHAnsi" w:eastAsia="Times New Roman" w:cstheme="minorHAnsi"/>
          <w:b/>
          <w:color w:val="000000"/>
          <w:szCs w:val="18"/>
        </w:rPr>
        <w:t xml:space="preserve"> </w:t>
      </w:r>
      <w:r>
        <w:rPr>
          <w:rFonts w:asciiTheme="minorHAnsi" w:eastAsia="Times New Roman" w:cstheme="minorHAnsi"/>
          <w:b/>
          <w:color w:val="000000"/>
          <w:szCs w:val="18"/>
        </w:rPr>
        <w:t>в</w:t>
      </w:r>
      <w:r w:rsidRPr="00CD0974">
        <w:rPr>
          <w:rFonts w:asciiTheme="minorHAnsi" w:eastAsia="Times New Roman" w:cstheme="minorHAnsi"/>
          <w:b/>
          <w:color w:val="000000"/>
          <w:szCs w:val="18"/>
        </w:rPr>
        <w:t xml:space="preserve"> </w:t>
      </w:r>
      <w:r>
        <w:rPr>
          <w:rFonts w:asciiTheme="minorHAnsi" w:eastAsia="Times New Roman" w:cstheme="minorHAnsi"/>
          <w:b/>
          <w:color w:val="000000"/>
          <w:szCs w:val="18"/>
        </w:rPr>
        <w:t>рамках</w:t>
      </w:r>
      <w:r w:rsidRPr="00CD0974">
        <w:rPr>
          <w:rFonts w:asciiTheme="minorHAnsi" w:eastAsia="Times New Roman" w:cstheme="minorHAnsi"/>
          <w:b/>
          <w:color w:val="000000"/>
          <w:szCs w:val="18"/>
        </w:rPr>
        <w:t xml:space="preserve"> </w:t>
      </w:r>
      <w:r w:rsidRPr="001F534C">
        <w:rPr>
          <w:rFonts w:asciiTheme="minorHAnsi" w:eastAsia="Times New Roman" w:cstheme="minorHAnsi"/>
          <w:b/>
          <w:color w:val="000000"/>
          <w:szCs w:val="18"/>
          <w:lang w:val="en-US"/>
        </w:rPr>
        <w:t>National</w:t>
      </w:r>
      <w:r w:rsidRPr="00CD0974">
        <w:rPr>
          <w:rFonts w:asciiTheme="minorHAnsi" w:eastAsia="Times New Roman" w:cstheme="minorHAnsi"/>
          <w:b/>
          <w:color w:val="000000"/>
          <w:szCs w:val="18"/>
        </w:rPr>
        <w:t xml:space="preserve"> </w:t>
      </w:r>
      <w:r w:rsidRPr="001F534C">
        <w:rPr>
          <w:rFonts w:asciiTheme="minorHAnsi" w:eastAsia="Times New Roman" w:cstheme="minorHAnsi"/>
          <w:b/>
          <w:color w:val="000000"/>
          <w:szCs w:val="18"/>
          <w:lang w:val="en-US"/>
        </w:rPr>
        <w:t>Transportation</w:t>
      </w:r>
      <w:r w:rsidRPr="00CD0974">
        <w:rPr>
          <w:rFonts w:asciiTheme="minorHAnsi" w:eastAsia="Times New Roman" w:cstheme="minorHAnsi"/>
          <w:b/>
          <w:color w:val="000000"/>
          <w:szCs w:val="18"/>
        </w:rPr>
        <w:t xml:space="preserve"> </w:t>
      </w:r>
      <w:r w:rsidRPr="001F534C">
        <w:rPr>
          <w:rFonts w:asciiTheme="minorHAnsi" w:eastAsia="Times New Roman" w:cstheme="minorHAnsi"/>
          <w:b/>
          <w:color w:val="000000"/>
          <w:szCs w:val="18"/>
          <w:lang w:val="en-US"/>
        </w:rPr>
        <w:t>Communications</w:t>
      </w:r>
      <w:r w:rsidRPr="00CD0974">
        <w:rPr>
          <w:rFonts w:asciiTheme="minorHAnsi" w:eastAsia="Times New Roman" w:cstheme="minorHAnsi"/>
          <w:b/>
          <w:color w:val="000000"/>
          <w:szCs w:val="18"/>
        </w:rPr>
        <w:t xml:space="preserve"> </w:t>
      </w:r>
      <w:r w:rsidRPr="001F534C">
        <w:rPr>
          <w:rFonts w:asciiTheme="minorHAnsi" w:eastAsia="Times New Roman" w:cstheme="minorHAnsi"/>
          <w:b/>
          <w:color w:val="000000"/>
          <w:szCs w:val="18"/>
          <w:lang w:val="en-US"/>
        </w:rPr>
        <w:t>for</w:t>
      </w:r>
      <w:r w:rsidRPr="00CD0974">
        <w:rPr>
          <w:rFonts w:asciiTheme="minorHAnsi" w:eastAsia="Times New Roman" w:cstheme="minorHAnsi"/>
          <w:b/>
          <w:color w:val="000000"/>
          <w:szCs w:val="18"/>
        </w:rPr>
        <w:t xml:space="preserve"> </w:t>
      </w:r>
      <w:r w:rsidRPr="001F534C">
        <w:rPr>
          <w:rFonts w:asciiTheme="minorHAnsi" w:eastAsia="Times New Roman" w:cstheme="minorHAnsi"/>
          <w:b/>
          <w:color w:val="000000"/>
          <w:szCs w:val="18"/>
          <w:lang w:val="en-US"/>
        </w:rPr>
        <w:t>Intelligent</w:t>
      </w:r>
      <w:r w:rsidRPr="00CD0974">
        <w:rPr>
          <w:rFonts w:asciiTheme="minorHAnsi" w:eastAsia="Times New Roman" w:cstheme="minorHAnsi"/>
          <w:b/>
          <w:color w:val="000000"/>
          <w:szCs w:val="18"/>
        </w:rPr>
        <w:t xml:space="preserve"> </w:t>
      </w:r>
      <w:r w:rsidRPr="001F534C">
        <w:rPr>
          <w:rFonts w:asciiTheme="minorHAnsi" w:eastAsia="Times New Roman" w:cstheme="minorHAnsi"/>
          <w:b/>
          <w:color w:val="000000"/>
          <w:szCs w:val="18"/>
          <w:lang w:val="en-US"/>
        </w:rPr>
        <w:t>Transportation</w:t>
      </w:r>
      <w:r w:rsidRPr="00CD0974">
        <w:rPr>
          <w:rFonts w:asciiTheme="minorHAnsi" w:eastAsia="Times New Roman" w:cstheme="minorHAnsi"/>
          <w:b/>
          <w:color w:val="000000"/>
          <w:szCs w:val="18"/>
        </w:rPr>
        <w:t xml:space="preserve"> </w:t>
      </w:r>
      <w:r w:rsidRPr="001F534C">
        <w:rPr>
          <w:rFonts w:asciiTheme="minorHAnsi" w:eastAsia="Times New Roman" w:cstheme="minorHAnsi"/>
          <w:b/>
          <w:color w:val="000000"/>
          <w:szCs w:val="18"/>
          <w:lang w:val="en-US"/>
        </w:rPr>
        <w:t>System</w:t>
      </w:r>
      <w:r w:rsidRPr="00CD0974">
        <w:rPr>
          <w:rFonts w:asciiTheme="minorHAnsi" w:eastAsia="Times New Roman" w:cstheme="minorHAnsi"/>
          <w:b/>
          <w:color w:val="000000"/>
          <w:szCs w:val="18"/>
        </w:rPr>
        <w:t xml:space="preserve"> </w:t>
      </w:r>
      <w:r w:rsidRPr="001F534C">
        <w:rPr>
          <w:rFonts w:asciiTheme="minorHAnsi" w:eastAsia="Times New Roman" w:cstheme="minorHAnsi"/>
          <w:b/>
          <w:color w:val="000000"/>
          <w:szCs w:val="18"/>
          <w:lang w:val="en-US"/>
        </w:rPr>
        <w:t>Protocol</w:t>
      </w:r>
      <w:r w:rsidRPr="00CD0974">
        <w:rPr>
          <w:rFonts w:asciiTheme="minorHAnsi" w:eastAsia="Times New Roman" w:cstheme="minorHAnsi"/>
          <w:b/>
          <w:color w:val="000000"/>
          <w:szCs w:val="18"/>
        </w:rPr>
        <w:t xml:space="preserve"> (</w:t>
      </w:r>
      <w:r w:rsidRPr="001F534C">
        <w:rPr>
          <w:rFonts w:asciiTheme="minorHAnsi" w:eastAsia="Times New Roman" w:cstheme="minorHAnsi"/>
          <w:b/>
          <w:color w:val="000000"/>
          <w:szCs w:val="18"/>
          <w:lang w:val="en-US"/>
        </w:rPr>
        <w:t>NTCIP</w:t>
      </w:r>
      <w:r w:rsidRPr="00CD0974">
        <w:rPr>
          <w:rFonts w:asciiTheme="minorHAnsi" w:eastAsia="Times New Roman" w:cstheme="minorHAnsi"/>
          <w:b/>
          <w:color w:val="000000"/>
          <w:szCs w:val="18"/>
        </w:rPr>
        <w:t>).</w:t>
      </w:r>
      <w:r w:rsidRPr="00CD0974">
        <w:rPr>
          <w:rFonts w:asciiTheme="minorHAnsi" w:cstheme="minorHAnsi"/>
          <w:szCs w:val="18"/>
        </w:rPr>
        <w:t xml:space="preserve"> </w:t>
      </w:r>
      <w:r>
        <w:rPr>
          <w:rFonts w:asciiTheme="minorHAnsi" w:cstheme="minorHAnsi"/>
          <w:szCs w:val="18"/>
        </w:rPr>
        <w:t>Он специально предназначен для управления ДИТ или ЗПИ. Этот протокол определяет, как устройства ДИТ и ЗПИ должны взаимодействовать с центральными системами управления, обеспечивая единый подход к управлению, мониторингу и обмену данными.</w:t>
      </w:r>
    </w:p>
    <w:p w14:paraId="0DC8692A" w14:textId="77777777" w:rsidR="0046462A" w:rsidRDefault="000B1370">
      <w:pPr>
        <w:spacing w:line="240" w:lineRule="exact"/>
        <w:jc w:val="both"/>
        <w:rPr>
          <w:rFonts w:asciiTheme="minorHAnsi" w:cstheme="minorHAnsi"/>
          <w:szCs w:val="18"/>
        </w:rPr>
      </w:pPr>
      <w:r>
        <w:rPr>
          <w:rFonts w:asciiTheme="minorHAnsi" w:cstheme="minorHAnsi"/>
          <w:szCs w:val="18"/>
        </w:rPr>
        <w:t>3.1.1.</w:t>
      </w:r>
      <w:r>
        <w:rPr>
          <w:rFonts w:asciiTheme="minorHAnsi" w:cstheme="minorHAnsi"/>
          <w:szCs w:val="18"/>
        </w:rPr>
        <w:tab/>
        <w:t>Объекты данных должны включать в себя:</w:t>
      </w:r>
    </w:p>
    <w:p w14:paraId="5C772C59"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Сообщения: Текстовые, графические или символьные сообщения. Поддержка заранее заданных и динамически генерируемых сообщений;</w:t>
      </w:r>
    </w:p>
    <w:p w14:paraId="62ED4618"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Яркость: Управление уровнем яркости (автоматическое или ручное). Настройка яркости в зависимости от времени суток или внешних условий;</w:t>
      </w:r>
    </w:p>
    <w:p w14:paraId="43A6F8E9"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Цвета: Управление цветами отображаемых сообщений (если ДИТ поддерживает цветное отображение);</w:t>
      </w:r>
    </w:p>
    <w:p w14:paraId="77A7D596"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Состояние устройства: Информация о текущем состоянии устройства (исправность, ошибки, температура, напряжение и т.д.);</w:t>
      </w:r>
    </w:p>
    <w:p w14:paraId="7CB9DE9D"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Режимы работы: Переключение между режимами (например, "дневной", "ночной", "аварийный").</w:t>
      </w:r>
    </w:p>
    <w:p w14:paraId="019E2872" w14:textId="77777777" w:rsidR="0046462A" w:rsidRDefault="000B1370">
      <w:pPr>
        <w:spacing w:line="240" w:lineRule="exact"/>
        <w:jc w:val="both"/>
        <w:rPr>
          <w:rFonts w:asciiTheme="minorHAnsi" w:cstheme="minorHAnsi"/>
          <w:szCs w:val="18"/>
        </w:rPr>
      </w:pPr>
      <w:r>
        <w:rPr>
          <w:rFonts w:asciiTheme="minorHAnsi" w:cstheme="minorHAnsi"/>
          <w:szCs w:val="18"/>
        </w:rPr>
        <w:t>3.1.2.</w:t>
      </w:r>
      <w:r>
        <w:rPr>
          <w:rFonts w:asciiTheme="minorHAnsi" w:cstheme="minorHAnsi"/>
          <w:szCs w:val="18"/>
        </w:rPr>
        <w:tab/>
        <w:t xml:space="preserve">Команды Управления: </w:t>
      </w:r>
    </w:p>
    <w:p w14:paraId="2B82572F"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Отображение сообщения: Команда для отображения конкретного текста, графики или символов;</w:t>
      </w:r>
    </w:p>
    <w:p w14:paraId="425781A3"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Изменение яркости: Команда для настройки уровня яркости;</w:t>
      </w:r>
    </w:p>
    <w:p w14:paraId="32152E35"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Переключение режимов: Команда для изменения режима работы (например, переход в аварийный режим);</w:t>
      </w:r>
    </w:p>
    <w:p w14:paraId="719A7D45"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xml:space="preserve">- Сброс устройства: Команда для перезагрузки или сброса настроек устройства. </w:t>
      </w:r>
    </w:p>
    <w:p w14:paraId="4EC4ADFC" w14:textId="77777777" w:rsidR="0046462A" w:rsidRDefault="000B1370">
      <w:pPr>
        <w:spacing w:line="240" w:lineRule="exact"/>
        <w:jc w:val="both"/>
        <w:rPr>
          <w:rFonts w:asciiTheme="minorHAnsi" w:cstheme="minorHAnsi"/>
          <w:szCs w:val="18"/>
        </w:rPr>
      </w:pPr>
      <w:r>
        <w:rPr>
          <w:rFonts w:asciiTheme="minorHAnsi" w:cstheme="minorHAnsi"/>
          <w:szCs w:val="18"/>
        </w:rPr>
        <w:t>3.1.3.</w:t>
      </w:r>
      <w:r>
        <w:rPr>
          <w:rFonts w:asciiTheme="minorHAnsi" w:cstheme="minorHAnsi"/>
          <w:szCs w:val="18"/>
        </w:rPr>
        <w:tab/>
        <w:t xml:space="preserve">Мониторинг и диагностика: </w:t>
      </w:r>
    </w:p>
    <w:p w14:paraId="6A53885E"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Статус устройства: Исправность, наличие ошибок;</w:t>
      </w:r>
    </w:p>
    <w:p w14:paraId="21A3669A"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Технические параметры: Температура, напряжение, уровень сигнала;</w:t>
      </w:r>
    </w:p>
    <w:p w14:paraId="14A3DD5E"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xml:space="preserve">- История ошибок: </w:t>
      </w:r>
      <w:proofErr w:type="spellStart"/>
      <w:r>
        <w:rPr>
          <w:rFonts w:asciiTheme="minorHAnsi" w:cstheme="minorHAnsi"/>
          <w:szCs w:val="18"/>
        </w:rPr>
        <w:t>Логи</w:t>
      </w:r>
      <w:proofErr w:type="spellEnd"/>
      <w:r>
        <w:rPr>
          <w:rFonts w:asciiTheme="minorHAnsi" w:cstheme="minorHAnsi"/>
          <w:szCs w:val="18"/>
        </w:rPr>
        <w:t xml:space="preserve"> ошибок для диагностики.</w:t>
      </w:r>
    </w:p>
    <w:p w14:paraId="6D701432" w14:textId="77777777" w:rsidR="0046462A" w:rsidRDefault="000B1370">
      <w:pPr>
        <w:spacing w:line="240" w:lineRule="exact"/>
        <w:jc w:val="both"/>
        <w:rPr>
          <w:rFonts w:asciiTheme="minorHAnsi" w:cstheme="minorHAnsi"/>
          <w:szCs w:val="18"/>
        </w:rPr>
      </w:pPr>
      <w:r>
        <w:rPr>
          <w:rFonts w:asciiTheme="minorHAnsi" w:cstheme="minorHAnsi"/>
          <w:szCs w:val="18"/>
        </w:rPr>
        <w:t>3.1.4.</w:t>
      </w:r>
      <w:r>
        <w:rPr>
          <w:rFonts w:asciiTheme="minorHAnsi" w:cstheme="minorHAnsi"/>
          <w:szCs w:val="18"/>
        </w:rPr>
        <w:tab/>
        <w:t>Протоколы связи:</w:t>
      </w:r>
    </w:p>
    <w:p w14:paraId="7FC3B314"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SNMP (</w:t>
      </w:r>
      <w:proofErr w:type="spellStart"/>
      <w:r>
        <w:rPr>
          <w:rFonts w:asciiTheme="minorHAnsi" w:cstheme="minorHAnsi"/>
          <w:szCs w:val="18"/>
        </w:rPr>
        <w:t>Simple</w:t>
      </w:r>
      <w:proofErr w:type="spellEnd"/>
      <w:r>
        <w:rPr>
          <w:rFonts w:asciiTheme="minorHAnsi" w:cstheme="minorHAnsi"/>
          <w:szCs w:val="18"/>
        </w:rPr>
        <w:t xml:space="preserve"> </w:t>
      </w:r>
      <w:proofErr w:type="spellStart"/>
      <w:r>
        <w:rPr>
          <w:rFonts w:asciiTheme="minorHAnsi" w:cstheme="minorHAnsi"/>
          <w:szCs w:val="18"/>
        </w:rPr>
        <w:t>Network</w:t>
      </w:r>
      <w:proofErr w:type="spellEnd"/>
      <w:r>
        <w:rPr>
          <w:rFonts w:asciiTheme="minorHAnsi" w:cstheme="minorHAnsi"/>
          <w:szCs w:val="18"/>
        </w:rPr>
        <w:t xml:space="preserve"> </w:t>
      </w:r>
      <w:proofErr w:type="spellStart"/>
      <w:r>
        <w:rPr>
          <w:rFonts w:asciiTheme="minorHAnsi" w:cstheme="minorHAnsi"/>
          <w:szCs w:val="18"/>
        </w:rPr>
        <w:t>Management</w:t>
      </w:r>
      <w:proofErr w:type="spellEnd"/>
      <w:r>
        <w:rPr>
          <w:rFonts w:asciiTheme="minorHAnsi" w:cstheme="minorHAnsi"/>
          <w:szCs w:val="18"/>
        </w:rPr>
        <w:t xml:space="preserve"> </w:t>
      </w:r>
      <w:proofErr w:type="spellStart"/>
      <w:r>
        <w:rPr>
          <w:rFonts w:asciiTheme="minorHAnsi" w:cstheme="minorHAnsi"/>
          <w:szCs w:val="18"/>
        </w:rPr>
        <w:t>Protocol</w:t>
      </w:r>
      <w:proofErr w:type="spellEnd"/>
      <w:r>
        <w:rPr>
          <w:rFonts w:asciiTheme="minorHAnsi" w:cstheme="minorHAnsi"/>
          <w:szCs w:val="18"/>
        </w:rPr>
        <w:t>): Для управления и мониторинга устройств.</w:t>
      </w:r>
    </w:p>
    <w:p w14:paraId="11B9FC48"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FTP (</w:t>
      </w:r>
      <w:proofErr w:type="spellStart"/>
      <w:r>
        <w:rPr>
          <w:rFonts w:asciiTheme="minorHAnsi" w:cstheme="minorHAnsi"/>
          <w:szCs w:val="18"/>
        </w:rPr>
        <w:t>File</w:t>
      </w:r>
      <w:proofErr w:type="spellEnd"/>
      <w:r>
        <w:rPr>
          <w:rFonts w:asciiTheme="minorHAnsi" w:cstheme="minorHAnsi"/>
          <w:szCs w:val="18"/>
        </w:rPr>
        <w:t xml:space="preserve"> </w:t>
      </w:r>
      <w:proofErr w:type="spellStart"/>
      <w:r>
        <w:rPr>
          <w:rFonts w:asciiTheme="minorHAnsi" w:cstheme="minorHAnsi"/>
          <w:szCs w:val="18"/>
        </w:rPr>
        <w:t>Transfer</w:t>
      </w:r>
      <w:proofErr w:type="spellEnd"/>
      <w:r>
        <w:rPr>
          <w:rFonts w:asciiTheme="minorHAnsi" w:cstheme="minorHAnsi"/>
          <w:szCs w:val="18"/>
        </w:rPr>
        <w:t xml:space="preserve"> </w:t>
      </w:r>
      <w:proofErr w:type="spellStart"/>
      <w:r>
        <w:rPr>
          <w:rFonts w:asciiTheme="minorHAnsi" w:cstheme="minorHAnsi"/>
          <w:szCs w:val="18"/>
        </w:rPr>
        <w:t>Protocol</w:t>
      </w:r>
      <w:proofErr w:type="spellEnd"/>
      <w:r>
        <w:rPr>
          <w:rFonts w:asciiTheme="minorHAnsi" w:cstheme="minorHAnsi"/>
          <w:szCs w:val="18"/>
        </w:rPr>
        <w:t>): Для передачи графических данных или обновлений прошивки.</w:t>
      </w:r>
    </w:p>
    <w:p w14:paraId="27100CEE"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TCP/IP: Для обеспечения сетевого взаимодействия</w:t>
      </w:r>
    </w:p>
    <w:p w14:paraId="2DCCD7D6" w14:textId="77777777" w:rsidR="0046462A" w:rsidRDefault="000B1370">
      <w:pPr>
        <w:spacing w:line="240" w:lineRule="exact"/>
        <w:jc w:val="both"/>
        <w:rPr>
          <w:rFonts w:asciiTheme="minorHAnsi" w:eastAsia="Times New Roman" w:cstheme="minorHAnsi"/>
          <w:b/>
          <w:color w:val="000000"/>
          <w:szCs w:val="18"/>
        </w:rPr>
      </w:pPr>
      <w:r>
        <w:rPr>
          <w:rFonts w:asciiTheme="minorHAnsi" w:eastAsia="Times New Roman" w:cstheme="minorHAnsi"/>
          <w:b/>
          <w:color w:val="000000"/>
          <w:szCs w:val="18"/>
        </w:rPr>
        <w:t xml:space="preserve">3.2 Функции </w:t>
      </w:r>
      <w:proofErr w:type="spellStart"/>
      <w:r>
        <w:rPr>
          <w:rFonts w:asciiTheme="minorHAnsi" w:eastAsia="Times New Roman" w:cstheme="minorHAnsi"/>
          <w:b/>
          <w:color w:val="000000"/>
          <w:szCs w:val="18"/>
        </w:rPr>
        <w:t>Standard</w:t>
      </w:r>
      <w:proofErr w:type="spellEnd"/>
      <w:r>
        <w:rPr>
          <w:rFonts w:asciiTheme="minorHAnsi" w:eastAsia="Times New Roman" w:cstheme="minorHAnsi"/>
          <w:b/>
          <w:color w:val="000000"/>
          <w:szCs w:val="18"/>
        </w:rPr>
        <w:t xml:space="preserve"> </w:t>
      </w:r>
      <w:proofErr w:type="spellStart"/>
      <w:r>
        <w:rPr>
          <w:rFonts w:asciiTheme="minorHAnsi" w:eastAsia="Times New Roman" w:cstheme="minorHAnsi"/>
          <w:b/>
          <w:color w:val="000000"/>
          <w:szCs w:val="18"/>
        </w:rPr>
        <w:t>Traffic</w:t>
      </w:r>
      <w:proofErr w:type="spellEnd"/>
      <w:r>
        <w:rPr>
          <w:rFonts w:asciiTheme="minorHAnsi" w:eastAsia="Times New Roman" w:cstheme="minorHAnsi"/>
          <w:b/>
          <w:color w:val="000000"/>
          <w:szCs w:val="18"/>
        </w:rPr>
        <w:t xml:space="preserve"> </w:t>
      </w:r>
      <w:proofErr w:type="spellStart"/>
      <w:r>
        <w:rPr>
          <w:rFonts w:asciiTheme="minorHAnsi" w:eastAsia="Times New Roman" w:cstheme="minorHAnsi"/>
          <w:b/>
          <w:color w:val="000000"/>
          <w:szCs w:val="18"/>
        </w:rPr>
        <w:t>Protocol</w:t>
      </w:r>
      <w:proofErr w:type="spellEnd"/>
      <w:r>
        <w:rPr>
          <w:rFonts w:asciiTheme="minorHAnsi" w:eastAsia="Times New Roman" w:cstheme="minorHAnsi"/>
          <w:b/>
          <w:color w:val="000000"/>
          <w:szCs w:val="18"/>
        </w:rPr>
        <w:t xml:space="preserve"> (STP) для управления ДИТ и ЗПИ:</w:t>
      </w:r>
    </w:p>
    <w:p w14:paraId="2680EA43" w14:textId="77777777" w:rsidR="0046462A" w:rsidRDefault="000B1370">
      <w:pPr>
        <w:spacing w:line="240" w:lineRule="exact"/>
        <w:jc w:val="both"/>
        <w:rPr>
          <w:rFonts w:asciiTheme="minorHAnsi" w:cstheme="minorHAnsi"/>
          <w:szCs w:val="18"/>
        </w:rPr>
      </w:pPr>
      <w:r>
        <w:rPr>
          <w:rFonts w:asciiTheme="minorHAnsi" w:cstheme="minorHAnsi"/>
          <w:szCs w:val="18"/>
        </w:rPr>
        <w:t>3.2.1.</w:t>
      </w:r>
      <w:r>
        <w:rPr>
          <w:rFonts w:asciiTheme="minorHAnsi" w:cstheme="minorHAnsi"/>
          <w:szCs w:val="18"/>
        </w:rPr>
        <w:tab/>
        <w:t>Управление контентом:</w:t>
      </w:r>
    </w:p>
    <w:p w14:paraId="3AA7C4B0"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xml:space="preserve">- Отправка </w:t>
      </w:r>
      <w:proofErr w:type="spellStart"/>
      <w:r>
        <w:rPr>
          <w:rFonts w:asciiTheme="minorHAnsi" w:cstheme="minorHAnsi"/>
          <w:szCs w:val="18"/>
        </w:rPr>
        <w:t>плейлистов</w:t>
      </w:r>
      <w:proofErr w:type="spellEnd"/>
      <w:r>
        <w:rPr>
          <w:rFonts w:asciiTheme="minorHAnsi" w:cstheme="minorHAnsi"/>
          <w:szCs w:val="18"/>
        </w:rPr>
        <w:t xml:space="preserve">: Загрузка и воспроизведение </w:t>
      </w:r>
      <w:proofErr w:type="spellStart"/>
      <w:r>
        <w:rPr>
          <w:rFonts w:asciiTheme="minorHAnsi" w:cstheme="minorHAnsi"/>
          <w:szCs w:val="18"/>
        </w:rPr>
        <w:t>плейлистов</w:t>
      </w:r>
      <w:proofErr w:type="spellEnd"/>
      <w:r>
        <w:rPr>
          <w:rFonts w:asciiTheme="minorHAnsi" w:cstheme="minorHAnsi"/>
          <w:szCs w:val="18"/>
        </w:rPr>
        <w:t xml:space="preserve">, содержащих текстовые сообщения, изображения, видео и другие </w:t>
      </w:r>
      <w:proofErr w:type="spellStart"/>
      <w:r>
        <w:rPr>
          <w:rFonts w:asciiTheme="minorHAnsi" w:cstheme="minorHAnsi"/>
          <w:szCs w:val="18"/>
        </w:rPr>
        <w:t>медиафайлы</w:t>
      </w:r>
      <w:proofErr w:type="spellEnd"/>
      <w:r>
        <w:rPr>
          <w:rFonts w:asciiTheme="minorHAnsi" w:cstheme="minorHAnsi"/>
          <w:szCs w:val="18"/>
        </w:rPr>
        <w:t>;</w:t>
      </w:r>
    </w:p>
    <w:p w14:paraId="51315E31"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Частичное обновление контента: Обновление только определенных областей ДИТ без перезагрузки всего контента;</w:t>
      </w:r>
    </w:p>
    <w:p w14:paraId="6DF757DD"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Реальное обновление элементов: Динамическое обновление отдельных элементов контента (например, текста или изображений) в реальном времени;</w:t>
      </w:r>
    </w:p>
    <w:p w14:paraId="44F29FDD"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xml:space="preserve">- Управление воспроизведением: Запуск, остановка и переключение между элементами </w:t>
      </w:r>
      <w:proofErr w:type="spellStart"/>
      <w:r>
        <w:rPr>
          <w:rFonts w:asciiTheme="minorHAnsi" w:cstheme="minorHAnsi"/>
          <w:szCs w:val="18"/>
        </w:rPr>
        <w:t>плейлиста</w:t>
      </w:r>
      <w:proofErr w:type="spellEnd"/>
      <w:r>
        <w:rPr>
          <w:rFonts w:asciiTheme="minorHAnsi" w:cstheme="minorHAnsi"/>
          <w:szCs w:val="18"/>
        </w:rPr>
        <w:t>;</w:t>
      </w:r>
    </w:p>
    <w:p w14:paraId="2AEBAE63"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Отображение таблиц и графиков: Воспроизведение таблиц, графиков и другой структурированной информации;</w:t>
      </w:r>
    </w:p>
    <w:p w14:paraId="2E8DE249"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Интеграция с ИТС: Поддержка API для интеграции с системами управления дорожным движением.</w:t>
      </w:r>
    </w:p>
    <w:p w14:paraId="142EC797" w14:textId="77777777" w:rsidR="0046462A" w:rsidRDefault="000B1370">
      <w:pPr>
        <w:spacing w:line="240" w:lineRule="exact"/>
        <w:jc w:val="both"/>
        <w:rPr>
          <w:rFonts w:asciiTheme="minorHAnsi" w:cstheme="minorHAnsi"/>
          <w:szCs w:val="18"/>
        </w:rPr>
      </w:pPr>
      <w:r>
        <w:rPr>
          <w:rFonts w:asciiTheme="minorHAnsi" w:cstheme="minorHAnsi"/>
          <w:szCs w:val="18"/>
        </w:rPr>
        <w:t>3.2.2.</w:t>
      </w:r>
      <w:r>
        <w:rPr>
          <w:rFonts w:asciiTheme="minorHAnsi" w:cstheme="minorHAnsi"/>
          <w:szCs w:val="18"/>
        </w:rPr>
        <w:tab/>
        <w:t>Интерфейсы управления:</w:t>
      </w:r>
    </w:p>
    <w:p w14:paraId="61ABA0C1"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STP: Поддержка всех команд STP (управление контентом, яркостью, питанием и т.д.).</w:t>
      </w:r>
    </w:p>
    <w:p w14:paraId="1042EF19"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Веб-интерфейс: Управление устройством через веб-браузер.</w:t>
      </w:r>
    </w:p>
    <w:p w14:paraId="72DB4388"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API: REST API для интеграции с внешними системами.</w:t>
      </w:r>
    </w:p>
    <w:p w14:paraId="60BAB41C" w14:textId="77777777" w:rsidR="0046462A" w:rsidRDefault="000B1370">
      <w:pPr>
        <w:spacing w:line="240" w:lineRule="exact"/>
        <w:jc w:val="both"/>
        <w:rPr>
          <w:rFonts w:asciiTheme="minorHAnsi" w:cstheme="minorHAnsi"/>
          <w:szCs w:val="18"/>
        </w:rPr>
      </w:pPr>
      <w:r>
        <w:rPr>
          <w:rFonts w:asciiTheme="minorHAnsi" w:cstheme="minorHAnsi"/>
          <w:szCs w:val="18"/>
        </w:rPr>
        <w:t>3.2.3.</w:t>
      </w:r>
      <w:r>
        <w:rPr>
          <w:rFonts w:asciiTheme="minorHAnsi" w:cstheme="minorHAnsi"/>
          <w:szCs w:val="18"/>
        </w:rPr>
        <w:tab/>
        <w:t>Управление яркостью:</w:t>
      </w:r>
    </w:p>
    <w:p w14:paraId="759C922D"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Ручная настройка яркости: Установка уровня яркости ТПИ вручную;</w:t>
      </w:r>
    </w:p>
    <w:p w14:paraId="12A0B9CB"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Автоматическая регулировка яркости: Настройка параметров автоматической регулировки яркости в зависимости от уровня окружающего освещения;</w:t>
      </w:r>
    </w:p>
    <w:p w14:paraId="3B045486"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Планирование яркости: Задание расписания изменения яркости в зависимости от времени суток.</w:t>
      </w:r>
    </w:p>
    <w:p w14:paraId="302B5FDD" w14:textId="77777777" w:rsidR="0046462A" w:rsidRDefault="000B1370">
      <w:pPr>
        <w:spacing w:line="240" w:lineRule="exact"/>
        <w:jc w:val="both"/>
        <w:rPr>
          <w:rFonts w:asciiTheme="minorHAnsi" w:cstheme="minorHAnsi"/>
          <w:szCs w:val="18"/>
        </w:rPr>
      </w:pPr>
      <w:r>
        <w:rPr>
          <w:rFonts w:asciiTheme="minorHAnsi" w:cstheme="minorHAnsi"/>
          <w:szCs w:val="18"/>
        </w:rPr>
        <w:t>3.2.4.</w:t>
      </w:r>
      <w:r>
        <w:rPr>
          <w:rFonts w:asciiTheme="minorHAnsi" w:cstheme="minorHAnsi"/>
          <w:szCs w:val="18"/>
        </w:rPr>
        <w:tab/>
        <w:t>Управление питанием:</w:t>
      </w:r>
    </w:p>
    <w:p w14:paraId="0B096A32"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Включение/выключение ТПИ: Удаленное включение и выключение ДИТ;</w:t>
      </w:r>
    </w:p>
    <w:p w14:paraId="033BA987"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Управление питанием платы: Контроль питания основной платы устройства;</w:t>
      </w:r>
    </w:p>
    <w:p w14:paraId="22E35DB6"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Управление реле: Включение/выключение дополнительных устройств через реле.</w:t>
      </w:r>
    </w:p>
    <w:p w14:paraId="078ED568" w14:textId="77777777" w:rsidR="0046462A" w:rsidRDefault="000B1370">
      <w:pPr>
        <w:spacing w:line="240" w:lineRule="exact"/>
        <w:jc w:val="both"/>
        <w:rPr>
          <w:rFonts w:asciiTheme="minorHAnsi" w:cstheme="minorHAnsi"/>
          <w:szCs w:val="18"/>
        </w:rPr>
      </w:pPr>
      <w:r>
        <w:rPr>
          <w:rFonts w:asciiTheme="minorHAnsi" w:cstheme="minorHAnsi"/>
          <w:szCs w:val="18"/>
        </w:rPr>
        <w:t>3.2.5.</w:t>
      </w:r>
      <w:r>
        <w:rPr>
          <w:rFonts w:asciiTheme="minorHAnsi" w:cstheme="minorHAnsi"/>
          <w:szCs w:val="18"/>
        </w:rPr>
        <w:tab/>
        <w:t>Мониторинг состояния устройства:</w:t>
      </w:r>
    </w:p>
    <w:p w14:paraId="0D9DA970"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Получение статуса устройства: Проверка состояния устройства (включено/выключено, температура, уровень освещенности и т.д.);</w:t>
      </w:r>
    </w:p>
    <w:p w14:paraId="7479D911"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Мониторинг температуры: Получение данных о температуре устройства для предотвращения перегрева;</w:t>
      </w:r>
    </w:p>
    <w:p w14:paraId="018967E7" w14:textId="77777777" w:rsidR="0046462A" w:rsidRDefault="000B1370">
      <w:pPr>
        <w:spacing w:line="240" w:lineRule="exact"/>
        <w:jc w:val="both"/>
        <w:rPr>
          <w:rFonts w:asciiTheme="minorHAnsi" w:cstheme="minorHAnsi"/>
          <w:szCs w:val="18"/>
        </w:rPr>
      </w:pPr>
      <w:r>
        <w:rPr>
          <w:rFonts w:asciiTheme="minorHAnsi" w:cstheme="minorHAnsi"/>
          <w:szCs w:val="18"/>
        </w:rPr>
        <w:t>3.2.6.</w:t>
      </w:r>
      <w:r>
        <w:rPr>
          <w:rFonts w:asciiTheme="minorHAnsi" w:cstheme="minorHAnsi"/>
          <w:szCs w:val="18"/>
        </w:rPr>
        <w:tab/>
        <w:t>Управление временем и датой:</w:t>
      </w:r>
    </w:p>
    <w:p w14:paraId="0F63ACD0"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Установка времени и даты: Синхронизация времени и даты на устройстве;</w:t>
      </w:r>
    </w:p>
    <w:p w14:paraId="7DE95B43"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Настройка временных зон: Установка временной зоны для корректного отображения времени;</w:t>
      </w:r>
    </w:p>
    <w:p w14:paraId="7C5F0B6A"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Синхронизация через NTP: Поддержка синхронизации времени через NTP-сервер.</w:t>
      </w:r>
    </w:p>
    <w:p w14:paraId="6545E3A8" w14:textId="77777777" w:rsidR="0046462A" w:rsidRDefault="000B1370">
      <w:pPr>
        <w:spacing w:line="240" w:lineRule="exact"/>
        <w:jc w:val="both"/>
        <w:rPr>
          <w:rFonts w:asciiTheme="minorHAnsi" w:cstheme="minorHAnsi"/>
          <w:szCs w:val="18"/>
        </w:rPr>
      </w:pPr>
      <w:r>
        <w:rPr>
          <w:rFonts w:asciiTheme="minorHAnsi" w:cstheme="minorHAnsi"/>
          <w:szCs w:val="18"/>
        </w:rPr>
        <w:t>3.2.7.</w:t>
      </w:r>
      <w:r>
        <w:rPr>
          <w:rFonts w:asciiTheme="minorHAnsi" w:cstheme="minorHAnsi"/>
          <w:szCs w:val="18"/>
        </w:rPr>
        <w:tab/>
        <w:t>Работа с файлами:</w:t>
      </w:r>
    </w:p>
    <w:p w14:paraId="453B9180"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Отправка файлов: Загрузка файлов (изображений, видео и т.д.) на устройство;</w:t>
      </w:r>
    </w:p>
    <w:p w14:paraId="1949C3CE"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Обновление файлов: Замена старых файлов новыми;</w:t>
      </w:r>
    </w:p>
    <w:p w14:paraId="3DE96351"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Очистка файлов: Удаление ненужных файлов с устройства;</w:t>
      </w:r>
    </w:p>
    <w:p w14:paraId="3D93FE15"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Поддержка FTP: Автоматическая загрузка файлов с FTP-сервера.</w:t>
      </w:r>
    </w:p>
    <w:p w14:paraId="7187356E" w14:textId="77777777" w:rsidR="0046462A" w:rsidRDefault="000B1370">
      <w:pPr>
        <w:spacing w:line="240" w:lineRule="exact"/>
        <w:jc w:val="both"/>
        <w:rPr>
          <w:rFonts w:asciiTheme="minorHAnsi" w:cstheme="minorHAnsi"/>
          <w:szCs w:val="18"/>
        </w:rPr>
      </w:pPr>
      <w:r>
        <w:rPr>
          <w:rFonts w:asciiTheme="minorHAnsi" w:cstheme="minorHAnsi"/>
          <w:szCs w:val="18"/>
        </w:rPr>
        <w:t>3.2.8.</w:t>
      </w:r>
      <w:r>
        <w:rPr>
          <w:rFonts w:asciiTheme="minorHAnsi" w:cstheme="minorHAnsi"/>
          <w:szCs w:val="18"/>
        </w:rPr>
        <w:tab/>
        <w:t>Управление температурой:</w:t>
      </w:r>
    </w:p>
    <w:p w14:paraId="6B19B9F0"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Установка пороговых значений температуры: Настройка температуры, при которой устройство будет автоматически отключаться для предотвращения перегрева;</w:t>
      </w:r>
    </w:p>
    <w:p w14:paraId="54FF2B7D"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Мониторинг температуры: Получение данных о текущей температуре устройства.</w:t>
      </w:r>
    </w:p>
    <w:p w14:paraId="5C344BA0" w14:textId="77777777" w:rsidR="0046462A" w:rsidRDefault="000B1370">
      <w:pPr>
        <w:spacing w:line="240" w:lineRule="exact"/>
        <w:jc w:val="both"/>
        <w:rPr>
          <w:rFonts w:asciiTheme="minorHAnsi" w:cstheme="minorHAnsi"/>
          <w:szCs w:val="18"/>
        </w:rPr>
      </w:pPr>
      <w:r>
        <w:rPr>
          <w:rFonts w:asciiTheme="minorHAnsi" w:cstheme="minorHAnsi"/>
          <w:szCs w:val="18"/>
        </w:rPr>
        <w:t>3.2.9.</w:t>
      </w:r>
      <w:r>
        <w:rPr>
          <w:rFonts w:asciiTheme="minorHAnsi" w:cstheme="minorHAnsi"/>
          <w:szCs w:val="18"/>
        </w:rPr>
        <w:tab/>
        <w:t>Управление сетью:</w:t>
      </w:r>
    </w:p>
    <w:p w14:paraId="5D462492"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Настройка сетевых параметров: Настройка IP-адреса, маски подсети, шлюза и других сетевых параметров;</w:t>
      </w:r>
    </w:p>
    <w:p w14:paraId="66F5E102"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Сброс сетевых настроек: Возможность сбросить сетевые настройки до заводских.</w:t>
      </w:r>
    </w:p>
    <w:p w14:paraId="01C6001E" w14:textId="77777777" w:rsidR="0046462A" w:rsidRDefault="000B1370">
      <w:pPr>
        <w:spacing w:line="240" w:lineRule="exact"/>
        <w:jc w:val="both"/>
        <w:rPr>
          <w:rFonts w:asciiTheme="minorHAnsi" w:cstheme="minorHAnsi"/>
          <w:szCs w:val="18"/>
        </w:rPr>
      </w:pPr>
      <w:r>
        <w:rPr>
          <w:rFonts w:asciiTheme="minorHAnsi" w:cstheme="minorHAnsi"/>
          <w:szCs w:val="18"/>
        </w:rPr>
        <w:t>3.2.10.</w:t>
      </w:r>
      <w:r>
        <w:rPr>
          <w:rFonts w:asciiTheme="minorHAnsi" w:cstheme="minorHAnsi"/>
          <w:szCs w:val="18"/>
        </w:rPr>
        <w:tab/>
        <w:t>Управление дорожной сетью:</w:t>
      </w:r>
    </w:p>
    <w:p w14:paraId="23FF3214"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Настройка цветов дорожной сети: Установка цветов для отображения дорожной сети;</w:t>
      </w:r>
    </w:p>
    <w:p w14:paraId="1030DF12"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Отображение дорожных карт: Воспроизведение карт дорожной сети с возможностью обновления данных.</w:t>
      </w:r>
    </w:p>
    <w:p w14:paraId="3DEA69B1" w14:textId="77777777" w:rsidR="0046462A" w:rsidRDefault="000B1370">
      <w:pPr>
        <w:spacing w:line="240" w:lineRule="exact"/>
        <w:jc w:val="both"/>
        <w:rPr>
          <w:rFonts w:asciiTheme="minorHAnsi" w:cstheme="minorHAnsi"/>
          <w:szCs w:val="18"/>
        </w:rPr>
      </w:pPr>
      <w:r>
        <w:rPr>
          <w:rFonts w:asciiTheme="minorHAnsi" w:cstheme="minorHAnsi"/>
          <w:szCs w:val="18"/>
        </w:rPr>
        <w:t>3.2.11.</w:t>
      </w:r>
      <w:r>
        <w:rPr>
          <w:rFonts w:asciiTheme="minorHAnsi" w:cstheme="minorHAnsi"/>
          <w:szCs w:val="18"/>
        </w:rPr>
        <w:tab/>
        <w:t>Безопасность:</w:t>
      </w:r>
    </w:p>
    <w:p w14:paraId="64E56EF6"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Аутентификация: Поддержка парольной защиты доступа к устройству;</w:t>
      </w:r>
    </w:p>
    <w:p w14:paraId="50DEAE08"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Шифрование данных: Использование DES-шифрования для защиты данных при передаче;</w:t>
      </w:r>
    </w:p>
    <w:p w14:paraId="09C73A82"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Защита от несанкционированного доступа: Ограничение доступа по IP-адресу. Ведение журнала событий (</w:t>
      </w:r>
      <w:proofErr w:type="spellStart"/>
      <w:r>
        <w:rPr>
          <w:rFonts w:asciiTheme="minorHAnsi" w:cstheme="minorHAnsi"/>
          <w:szCs w:val="18"/>
        </w:rPr>
        <w:t>логирование</w:t>
      </w:r>
      <w:proofErr w:type="spellEnd"/>
      <w:r>
        <w:rPr>
          <w:rFonts w:asciiTheme="minorHAnsi" w:cstheme="minorHAnsi"/>
          <w:szCs w:val="18"/>
        </w:rPr>
        <w:t>).</w:t>
      </w:r>
    </w:p>
    <w:p w14:paraId="3B1C3949" w14:textId="77777777" w:rsidR="0046462A" w:rsidRDefault="000B1370">
      <w:pPr>
        <w:spacing w:line="240" w:lineRule="exact"/>
        <w:jc w:val="both"/>
        <w:rPr>
          <w:rFonts w:asciiTheme="minorHAnsi" w:cstheme="minorHAnsi"/>
          <w:szCs w:val="18"/>
        </w:rPr>
      </w:pPr>
      <w:r>
        <w:rPr>
          <w:rFonts w:asciiTheme="minorHAnsi" w:cstheme="minorHAnsi"/>
          <w:szCs w:val="18"/>
        </w:rPr>
        <w:t>3.2.12.</w:t>
      </w:r>
      <w:r>
        <w:rPr>
          <w:rFonts w:asciiTheme="minorHAnsi" w:cstheme="minorHAnsi"/>
          <w:szCs w:val="18"/>
        </w:rPr>
        <w:tab/>
        <w:t>Документация:</w:t>
      </w:r>
    </w:p>
    <w:p w14:paraId="44CE77DE"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Руководство пользователя: Описание функций устройства. Инструкция по настройке и управлению.</w:t>
      </w:r>
    </w:p>
    <w:p w14:paraId="3FD94B07"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Руководство разработчика: Описание API и протокола STP.</w:t>
      </w:r>
    </w:p>
    <w:p w14:paraId="0E201B0C"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Техническая документация: Описание интерфейсов и протоколов.</w:t>
      </w:r>
    </w:p>
    <w:p w14:paraId="00BA4420" w14:textId="2EEA7199" w:rsidR="0046462A" w:rsidRDefault="000B1370">
      <w:pPr>
        <w:spacing w:line="240" w:lineRule="exact"/>
        <w:jc w:val="both"/>
        <w:rPr>
          <w:rFonts w:asciiTheme="minorHAnsi" w:cstheme="minorHAnsi"/>
          <w:szCs w:val="18"/>
        </w:rPr>
      </w:pPr>
      <w:r>
        <w:rPr>
          <w:rFonts w:asciiTheme="minorHAnsi" w:cstheme="minorHAnsi"/>
          <w:szCs w:val="18"/>
        </w:rPr>
        <w:t>3.2.13.</w:t>
      </w:r>
      <w:r>
        <w:rPr>
          <w:rFonts w:asciiTheme="minorHAnsi" w:cstheme="minorHAnsi"/>
          <w:szCs w:val="18"/>
        </w:rPr>
        <w:tab/>
      </w:r>
      <w:r w:rsidR="009F7D6D">
        <w:rPr>
          <w:rFonts w:asciiTheme="minorHAnsi" w:cstheme="minorHAnsi"/>
          <w:szCs w:val="18"/>
        </w:rPr>
        <w:t>Обновление</w:t>
      </w:r>
      <w:r>
        <w:rPr>
          <w:rFonts w:asciiTheme="minorHAnsi" w:cstheme="minorHAnsi"/>
          <w:szCs w:val="18"/>
        </w:rPr>
        <w:t>:</w:t>
      </w:r>
    </w:p>
    <w:p w14:paraId="12293449"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Обновления прошивки: Бесплатные обновления в течение 6 месяцев с момента подписания документов о приемки.</w:t>
      </w:r>
    </w:p>
    <w:p w14:paraId="51C785D2" w14:textId="77777777" w:rsidR="0046462A" w:rsidRDefault="000B1370">
      <w:pPr>
        <w:spacing w:line="240" w:lineRule="exact"/>
        <w:jc w:val="both"/>
        <w:rPr>
          <w:rFonts w:asciiTheme="minorHAnsi" w:cstheme="minorHAnsi"/>
          <w:szCs w:val="18"/>
        </w:rPr>
      </w:pPr>
      <w:r>
        <w:rPr>
          <w:rFonts w:asciiTheme="minorHAnsi" w:cstheme="minorHAnsi"/>
          <w:szCs w:val="18"/>
        </w:rPr>
        <w:t>3.2.14.</w:t>
      </w:r>
      <w:r>
        <w:rPr>
          <w:rFonts w:asciiTheme="minorHAnsi" w:cstheme="minorHAnsi"/>
          <w:szCs w:val="18"/>
        </w:rPr>
        <w:tab/>
        <w:t xml:space="preserve"> Дополнительные требования:</w:t>
      </w:r>
    </w:p>
    <w:p w14:paraId="6E65B70E"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Совместимость: Поддержка интеграции с системами ИТС</w:t>
      </w:r>
    </w:p>
    <w:p w14:paraId="4F2C9842"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Масштабируемость: Возможность управления несколькими устройствами через единый интерфейс.</w:t>
      </w:r>
    </w:p>
    <w:p w14:paraId="7CDA05B2"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Локализация: Поддержка русского языка.</w:t>
      </w:r>
    </w:p>
    <w:p w14:paraId="5319892E" w14:textId="77777777" w:rsidR="0046462A" w:rsidRDefault="000B1370">
      <w:pPr>
        <w:spacing w:line="240" w:lineRule="exact"/>
        <w:jc w:val="both"/>
        <w:rPr>
          <w:rFonts w:asciiTheme="minorHAnsi" w:cstheme="minorHAnsi"/>
          <w:szCs w:val="18"/>
        </w:rPr>
      </w:pPr>
      <w:r>
        <w:rPr>
          <w:rFonts w:asciiTheme="minorHAnsi" w:cstheme="minorHAnsi"/>
          <w:szCs w:val="18"/>
        </w:rPr>
        <w:t>3.2.15.</w:t>
      </w:r>
      <w:r>
        <w:rPr>
          <w:rFonts w:asciiTheme="minorHAnsi" w:cstheme="minorHAnsi"/>
          <w:szCs w:val="18"/>
        </w:rPr>
        <w:tab/>
        <w:t xml:space="preserve"> Примеры команд STP. </w:t>
      </w:r>
      <w:proofErr w:type="spellStart"/>
      <w:r>
        <w:rPr>
          <w:rFonts w:asciiTheme="minorHAnsi" w:cstheme="minorHAnsi"/>
          <w:szCs w:val="18"/>
        </w:rPr>
        <w:t>Плейлисты</w:t>
      </w:r>
      <w:proofErr w:type="spellEnd"/>
      <w:r>
        <w:rPr>
          <w:rFonts w:asciiTheme="minorHAnsi" w:cstheme="minorHAnsi"/>
          <w:szCs w:val="18"/>
        </w:rPr>
        <w:t xml:space="preserve"> в STP представляют собой текстовые файлы в формате, который описывает последовательность воспроизведения </w:t>
      </w:r>
      <w:proofErr w:type="spellStart"/>
      <w:r>
        <w:rPr>
          <w:rFonts w:asciiTheme="minorHAnsi" w:cstheme="minorHAnsi"/>
          <w:szCs w:val="18"/>
        </w:rPr>
        <w:t>медиафайлов</w:t>
      </w:r>
      <w:proofErr w:type="spellEnd"/>
      <w:r>
        <w:rPr>
          <w:rFonts w:asciiTheme="minorHAnsi" w:cstheme="minorHAnsi"/>
          <w:szCs w:val="18"/>
        </w:rPr>
        <w:t xml:space="preserve"> (текст, изображения, видео и т.д.). Каждый </w:t>
      </w:r>
      <w:proofErr w:type="spellStart"/>
      <w:r>
        <w:rPr>
          <w:rFonts w:asciiTheme="minorHAnsi" w:cstheme="minorHAnsi"/>
          <w:szCs w:val="18"/>
        </w:rPr>
        <w:t>плейлист</w:t>
      </w:r>
      <w:proofErr w:type="spellEnd"/>
      <w:r>
        <w:rPr>
          <w:rFonts w:asciiTheme="minorHAnsi" w:cstheme="minorHAnsi"/>
          <w:szCs w:val="18"/>
        </w:rPr>
        <w:t xml:space="preserve"> состоит из секций, которые определяют параметры воспроизведения и контент для каждого элемента:</w:t>
      </w:r>
    </w:p>
    <w:p w14:paraId="15B08BF2" w14:textId="77777777" w:rsidR="0046462A" w:rsidRDefault="000B1370">
      <w:pPr>
        <w:spacing w:line="240" w:lineRule="exact"/>
        <w:jc w:val="both"/>
        <w:rPr>
          <w:rFonts w:asciiTheme="minorHAnsi" w:cstheme="minorHAnsi"/>
          <w:szCs w:val="18"/>
        </w:rPr>
      </w:pPr>
      <w:r>
        <w:rPr>
          <w:rFonts w:asciiTheme="minorHAnsi" w:cstheme="minorHAnsi"/>
          <w:szCs w:val="18"/>
        </w:rPr>
        <w:t xml:space="preserve">3.2.15.1. Простой </w:t>
      </w:r>
      <w:proofErr w:type="spellStart"/>
      <w:r>
        <w:rPr>
          <w:rFonts w:asciiTheme="minorHAnsi" w:cstheme="minorHAnsi"/>
          <w:szCs w:val="18"/>
        </w:rPr>
        <w:t>плейлист</w:t>
      </w:r>
      <w:proofErr w:type="spellEnd"/>
      <w:r>
        <w:rPr>
          <w:rFonts w:asciiTheme="minorHAnsi" w:cstheme="minorHAnsi"/>
          <w:szCs w:val="18"/>
        </w:rPr>
        <w:t xml:space="preserve"> с текстом</w:t>
      </w:r>
    </w:p>
    <w:p w14:paraId="30F57B69" w14:textId="77777777" w:rsidR="0046462A" w:rsidRDefault="000B1370">
      <w:pPr>
        <w:spacing w:line="240" w:lineRule="exact"/>
        <w:jc w:val="both"/>
        <w:rPr>
          <w:rFonts w:asciiTheme="minorHAnsi" w:cstheme="minorHAnsi"/>
          <w:szCs w:val="18"/>
        </w:rPr>
      </w:pPr>
      <w:r>
        <w:rPr>
          <w:rFonts w:asciiTheme="minorHAnsi" w:cstheme="minorHAnsi"/>
          <w:szCs w:val="18"/>
        </w:rPr>
        <w:t xml:space="preserve">Этот </w:t>
      </w:r>
      <w:proofErr w:type="spellStart"/>
      <w:r>
        <w:rPr>
          <w:rFonts w:asciiTheme="minorHAnsi" w:cstheme="minorHAnsi"/>
          <w:szCs w:val="18"/>
        </w:rPr>
        <w:t>плейлист</w:t>
      </w:r>
      <w:proofErr w:type="spellEnd"/>
      <w:r>
        <w:rPr>
          <w:rFonts w:asciiTheme="minorHAnsi" w:cstheme="minorHAnsi"/>
          <w:szCs w:val="18"/>
        </w:rPr>
        <w:t xml:space="preserve"> содержит один элемент, который отображает текстовое сообщение.</w:t>
      </w:r>
    </w:p>
    <w:p w14:paraId="548C4356"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```plaintext</w:t>
      </w:r>
    </w:p>
    <w:p w14:paraId="24000C11"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[all]</w:t>
      </w:r>
    </w:p>
    <w:p w14:paraId="30DBA924"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items=1</w:t>
      </w:r>
    </w:p>
    <w:p w14:paraId="75F4900F" w14:textId="77777777" w:rsidR="0046462A" w:rsidRDefault="0046462A">
      <w:pPr>
        <w:spacing w:line="240" w:lineRule="exact"/>
        <w:ind w:firstLine="567"/>
        <w:jc w:val="both"/>
        <w:rPr>
          <w:rFonts w:asciiTheme="minorHAnsi" w:cstheme="minorHAnsi"/>
          <w:szCs w:val="18"/>
          <w:lang w:val="en-US"/>
        </w:rPr>
      </w:pPr>
    </w:p>
    <w:p w14:paraId="42478251"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[item1]</w:t>
      </w:r>
    </w:p>
    <w:p w14:paraId="4C5F226F" w14:textId="77777777" w:rsidR="0046462A" w:rsidRDefault="000B1370">
      <w:pPr>
        <w:spacing w:line="240" w:lineRule="exact"/>
        <w:ind w:firstLine="567"/>
        <w:jc w:val="both"/>
        <w:rPr>
          <w:rFonts w:asciiTheme="minorHAnsi" w:cstheme="minorHAnsi"/>
          <w:szCs w:val="18"/>
          <w:lang w:val="en-US"/>
        </w:rPr>
      </w:pPr>
      <w:proofErr w:type="spellStart"/>
      <w:r>
        <w:rPr>
          <w:rFonts w:asciiTheme="minorHAnsi" w:cstheme="minorHAnsi"/>
          <w:szCs w:val="18"/>
          <w:lang w:val="en-US"/>
        </w:rPr>
        <w:t>params</w:t>
      </w:r>
      <w:proofErr w:type="spellEnd"/>
      <w:r>
        <w:rPr>
          <w:rFonts w:asciiTheme="minorHAnsi" w:cstheme="minorHAnsi"/>
          <w:szCs w:val="18"/>
          <w:lang w:val="en-US"/>
        </w:rPr>
        <w:t>=10,1,1,1,0,5,1,0,1</w:t>
      </w:r>
    </w:p>
    <w:p w14:paraId="78B8E153"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txt1=0,0,1,16,1,8,0,Hello STP!,200,50,0</w:t>
      </w:r>
    </w:p>
    <w:p w14:paraId="67A927A8" w14:textId="77777777" w:rsidR="0046462A" w:rsidRPr="008628C4" w:rsidRDefault="000B1370">
      <w:pPr>
        <w:spacing w:line="240" w:lineRule="exact"/>
        <w:ind w:firstLine="567"/>
        <w:jc w:val="both"/>
        <w:rPr>
          <w:rFonts w:asciiTheme="minorHAnsi" w:cstheme="minorHAnsi"/>
          <w:szCs w:val="18"/>
        </w:rPr>
      </w:pPr>
      <w:proofErr w:type="spellStart"/>
      <w:r>
        <w:rPr>
          <w:rFonts w:asciiTheme="minorHAnsi" w:cstheme="minorHAnsi"/>
          <w:szCs w:val="18"/>
          <w:lang w:val="en-US"/>
        </w:rPr>
        <w:t>txtparam</w:t>
      </w:r>
      <w:proofErr w:type="spellEnd"/>
      <w:r w:rsidRPr="008628C4">
        <w:rPr>
          <w:rFonts w:asciiTheme="minorHAnsi" w:cstheme="minorHAnsi"/>
          <w:szCs w:val="18"/>
        </w:rPr>
        <w:t>1=0,0</w:t>
      </w:r>
    </w:p>
    <w:p w14:paraId="5F6357A2" w14:textId="77777777" w:rsidR="0046462A" w:rsidRPr="008628C4" w:rsidRDefault="000B1370">
      <w:pPr>
        <w:spacing w:line="240" w:lineRule="exact"/>
        <w:ind w:firstLine="567"/>
        <w:jc w:val="both"/>
        <w:rPr>
          <w:rFonts w:asciiTheme="minorHAnsi" w:cstheme="minorHAnsi"/>
          <w:szCs w:val="18"/>
        </w:rPr>
      </w:pPr>
      <w:r w:rsidRPr="008628C4">
        <w:rPr>
          <w:rFonts w:asciiTheme="minorHAnsi" w:cstheme="minorHAnsi"/>
          <w:szCs w:val="18"/>
        </w:rPr>
        <w:t>```</w:t>
      </w:r>
    </w:p>
    <w:p w14:paraId="0125C882" w14:textId="77777777" w:rsidR="0046462A" w:rsidRPr="008628C4" w:rsidRDefault="000B1370">
      <w:pPr>
        <w:spacing w:line="240" w:lineRule="exact"/>
        <w:jc w:val="both"/>
        <w:rPr>
          <w:rFonts w:asciiTheme="minorHAnsi" w:cstheme="minorHAnsi"/>
          <w:szCs w:val="18"/>
        </w:rPr>
      </w:pPr>
      <w:r>
        <w:rPr>
          <w:rFonts w:asciiTheme="minorHAnsi" w:cstheme="minorHAnsi"/>
          <w:szCs w:val="18"/>
        </w:rPr>
        <w:t>Описание</w:t>
      </w:r>
      <w:r w:rsidRPr="008628C4">
        <w:rPr>
          <w:rFonts w:asciiTheme="minorHAnsi" w:cstheme="minorHAnsi"/>
          <w:szCs w:val="18"/>
        </w:rPr>
        <w:t>:</w:t>
      </w:r>
    </w:p>
    <w:p w14:paraId="2189D0DC"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w:t>
      </w:r>
      <w:proofErr w:type="spellStart"/>
      <w:r>
        <w:rPr>
          <w:rFonts w:asciiTheme="minorHAnsi" w:cstheme="minorHAnsi"/>
          <w:szCs w:val="18"/>
        </w:rPr>
        <w:t>all</w:t>
      </w:r>
      <w:proofErr w:type="spellEnd"/>
      <w:r>
        <w:rPr>
          <w:rFonts w:asciiTheme="minorHAnsi" w:cstheme="minorHAnsi"/>
          <w:szCs w:val="18"/>
        </w:rPr>
        <w:t xml:space="preserve">]: Общая секция, указывающая количество элементов в </w:t>
      </w:r>
      <w:proofErr w:type="spellStart"/>
      <w:r>
        <w:rPr>
          <w:rFonts w:asciiTheme="minorHAnsi" w:cstheme="minorHAnsi"/>
          <w:szCs w:val="18"/>
        </w:rPr>
        <w:t>плейлисте</w:t>
      </w:r>
      <w:proofErr w:type="spellEnd"/>
      <w:r>
        <w:rPr>
          <w:rFonts w:asciiTheme="minorHAnsi" w:cstheme="minorHAnsi"/>
          <w:szCs w:val="18"/>
        </w:rPr>
        <w:t xml:space="preserve"> (`</w:t>
      </w:r>
      <w:proofErr w:type="spellStart"/>
      <w:r>
        <w:rPr>
          <w:rFonts w:asciiTheme="minorHAnsi" w:cstheme="minorHAnsi"/>
          <w:szCs w:val="18"/>
        </w:rPr>
        <w:t>items</w:t>
      </w:r>
      <w:proofErr w:type="spellEnd"/>
      <w:r>
        <w:rPr>
          <w:rFonts w:asciiTheme="minorHAnsi" w:cstheme="minorHAnsi"/>
          <w:szCs w:val="18"/>
        </w:rPr>
        <w:t>=1`).</w:t>
      </w:r>
    </w:p>
    <w:p w14:paraId="3F1E5327"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[item1]: Секция для первого элемента.</w:t>
      </w:r>
    </w:p>
    <w:p w14:paraId="0968CC3C"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xml:space="preserve">- </w:t>
      </w:r>
      <w:proofErr w:type="spellStart"/>
      <w:r>
        <w:rPr>
          <w:rFonts w:asciiTheme="minorHAnsi" w:cstheme="minorHAnsi"/>
          <w:szCs w:val="18"/>
        </w:rPr>
        <w:t>params</w:t>
      </w:r>
      <w:proofErr w:type="spellEnd"/>
      <w:r>
        <w:rPr>
          <w:rFonts w:asciiTheme="minorHAnsi" w:cstheme="minorHAnsi"/>
          <w:szCs w:val="18"/>
        </w:rPr>
        <w:t>=10,1,1,1,0,5,1,0,1: Параметры воспроизведения (длительность, эффекты и т.д.).</w:t>
      </w:r>
    </w:p>
    <w:p w14:paraId="146FD97D"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txt1=0,0,1,16,1,8,0,Hello STP!,200,50,0: Текстовое сообщение:</w:t>
      </w:r>
    </w:p>
    <w:p w14:paraId="21F75306"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- 0,0: Координаты (x, y).</w:t>
      </w:r>
    </w:p>
    <w:p w14:paraId="2838D304"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- 1: Тип шрифта.</w:t>
      </w:r>
    </w:p>
    <w:p w14:paraId="2703FF05"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- 16: Размер шрифта.</w:t>
      </w:r>
    </w:p>
    <w:p w14:paraId="5F5B2FFE"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- 1: Цвет текста.</w:t>
      </w:r>
    </w:p>
    <w:p w14:paraId="484D008F"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- 8: Цвет фона.</w:t>
      </w:r>
    </w:p>
    <w:p w14:paraId="4D1B4D42"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- 0: Мигание (0 — нет).</w:t>
      </w:r>
    </w:p>
    <w:p w14:paraId="2B6FB89E"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xml:space="preserve">- </w:t>
      </w:r>
      <w:proofErr w:type="spellStart"/>
      <w:r>
        <w:rPr>
          <w:rFonts w:asciiTheme="minorHAnsi" w:cstheme="minorHAnsi"/>
          <w:szCs w:val="18"/>
        </w:rPr>
        <w:t>Hello</w:t>
      </w:r>
      <w:proofErr w:type="spellEnd"/>
      <w:r>
        <w:rPr>
          <w:rFonts w:asciiTheme="minorHAnsi" w:cstheme="minorHAnsi"/>
          <w:szCs w:val="18"/>
        </w:rPr>
        <w:t xml:space="preserve"> STP!: Текст.</w:t>
      </w:r>
    </w:p>
    <w:p w14:paraId="780A3E7E"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- 200,50: Ширина и высота области отображения.</w:t>
      </w:r>
    </w:p>
    <w:p w14:paraId="3C0C5159"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- 0: Стиль шрифта.</w:t>
      </w:r>
    </w:p>
    <w:p w14:paraId="3F999AA0"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txtparam1=0,0: Дополнительные параметры текста (интервал между символами, выравнивание).</w:t>
      </w:r>
    </w:p>
    <w:p w14:paraId="02CDB70F"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w:t>
      </w:r>
    </w:p>
    <w:p w14:paraId="28F46024" w14:textId="77777777" w:rsidR="0046462A" w:rsidRDefault="0046462A">
      <w:pPr>
        <w:spacing w:line="240" w:lineRule="exact"/>
        <w:jc w:val="both"/>
        <w:rPr>
          <w:rFonts w:asciiTheme="minorHAnsi" w:cstheme="minorHAnsi"/>
          <w:szCs w:val="18"/>
        </w:rPr>
      </w:pPr>
    </w:p>
    <w:p w14:paraId="42190691" w14:textId="77777777" w:rsidR="0046462A" w:rsidRDefault="000B1370">
      <w:pPr>
        <w:spacing w:line="240" w:lineRule="exact"/>
        <w:jc w:val="both"/>
        <w:rPr>
          <w:rFonts w:asciiTheme="minorHAnsi" w:cstheme="minorHAnsi"/>
          <w:szCs w:val="18"/>
        </w:rPr>
      </w:pPr>
      <w:r>
        <w:rPr>
          <w:rFonts w:asciiTheme="minorHAnsi" w:cstheme="minorHAnsi"/>
          <w:szCs w:val="18"/>
        </w:rPr>
        <w:t xml:space="preserve">3.2.15.2. </w:t>
      </w:r>
      <w:proofErr w:type="spellStart"/>
      <w:r>
        <w:rPr>
          <w:rFonts w:asciiTheme="minorHAnsi" w:cstheme="minorHAnsi"/>
          <w:szCs w:val="18"/>
        </w:rPr>
        <w:t>Плейлист</w:t>
      </w:r>
      <w:proofErr w:type="spellEnd"/>
      <w:r>
        <w:rPr>
          <w:rFonts w:asciiTheme="minorHAnsi" w:cstheme="minorHAnsi"/>
          <w:szCs w:val="18"/>
        </w:rPr>
        <w:t xml:space="preserve"> с изображением</w:t>
      </w:r>
    </w:p>
    <w:p w14:paraId="551DD013" w14:textId="77777777" w:rsidR="0046462A" w:rsidRDefault="000B1370">
      <w:pPr>
        <w:spacing w:line="240" w:lineRule="exact"/>
        <w:jc w:val="both"/>
        <w:rPr>
          <w:rFonts w:asciiTheme="minorHAnsi" w:cstheme="minorHAnsi"/>
          <w:szCs w:val="18"/>
        </w:rPr>
      </w:pPr>
      <w:r>
        <w:rPr>
          <w:rFonts w:asciiTheme="minorHAnsi" w:cstheme="minorHAnsi"/>
          <w:szCs w:val="18"/>
        </w:rPr>
        <w:t xml:space="preserve">Этот </w:t>
      </w:r>
      <w:proofErr w:type="spellStart"/>
      <w:r>
        <w:rPr>
          <w:rFonts w:asciiTheme="minorHAnsi" w:cstheme="minorHAnsi"/>
          <w:szCs w:val="18"/>
        </w:rPr>
        <w:t>плейлист</w:t>
      </w:r>
      <w:proofErr w:type="spellEnd"/>
      <w:r>
        <w:rPr>
          <w:rFonts w:asciiTheme="minorHAnsi" w:cstheme="minorHAnsi"/>
          <w:szCs w:val="18"/>
        </w:rPr>
        <w:t xml:space="preserve"> содержит один элемент, который отображает изображение.</w:t>
      </w:r>
    </w:p>
    <w:p w14:paraId="73C45C37"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```plaintext</w:t>
      </w:r>
    </w:p>
    <w:p w14:paraId="4F1298B9"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[all]</w:t>
      </w:r>
    </w:p>
    <w:p w14:paraId="1779DD08"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items=1</w:t>
      </w:r>
    </w:p>
    <w:p w14:paraId="39213DFE" w14:textId="77777777" w:rsidR="0046462A" w:rsidRDefault="0046462A">
      <w:pPr>
        <w:spacing w:line="240" w:lineRule="exact"/>
        <w:ind w:firstLine="567"/>
        <w:jc w:val="both"/>
        <w:rPr>
          <w:rFonts w:asciiTheme="minorHAnsi" w:cstheme="minorHAnsi"/>
          <w:szCs w:val="18"/>
          <w:lang w:val="en-US"/>
        </w:rPr>
      </w:pPr>
    </w:p>
    <w:p w14:paraId="4B541B0E"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[item1]</w:t>
      </w:r>
    </w:p>
    <w:p w14:paraId="749EC37F" w14:textId="77777777" w:rsidR="0046462A" w:rsidRDefault="000B1370">
      <w:pPr>
        <w:spacing w:line="240" w:lineRule="exact"/>
        <w:ind w:firstLine="567"/>
        <w:jc w:val="both"/>
        <w:rPr>
          <w:rFonts w:asciiTheme="minorHAnsi" w:cstheme="minorHAnsi"/>
          <w:szCs w:val="18"/>
          <w:lang w:val="en-US"/>
        </w:rPr>
      </w:pPr>
      <w:proofErr w:type="spellStart"/>
      <w:r>
        <w:rPr>
          <w:rFonts w:asciiTheme="minorHAnsi" w:cstheme="minorHAnsi"/>
          <w:szCs w:val="18"/>
          <w:lang w:val="en-US"/>
        </w:rPr>
        <w:t>params</w:t>
      </w:r>
      <w:proofErr w:type="spellEnd"/>
      <w:r>
        <w:rPr>
          <w:rFonts w:asciiTheme="minorHAnsi" w:cstheme="minorHAnsi"/>
          <w:szCs w:val="18"/>
          <w:lang w:val="en-US"/>
        </w:rPr>
        <w:t>=10,1,1,1,0,5,1,0,1</w:t>
      </w:r>
    </w:p>
    <w:p w14:paraId="09BED00F"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img1=0,0,image.jpg,0,200,100</w:t>
      </w:r>
    </w:p>
    <w:p w14:paraId="784078BB"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imgparam1=10,0,0,1,10</w:t>
      </w:r>
    </w:p>
    <w:p w14:paraId="5C64A15B" w14:textId="77777777" w:rsidR="0046462A" w:rsidRPr="008628C4" w:rsidRDefault="000B1370">
      <w:pPr>
        <w:spacing w:line="240" w:lineRule="exact"/>
        <w:ind w:firstLine="567"/>
        <w:jc w:val="both"/>
        <w:rPr>
          <w:rFonts w:asciiTheme="minorHAnsi" w:cstheme="minorHAnsi"/>
          <w:szCs w:val="18"/>
        </w:rPr>
      </w:pPr>
      <w:r w:rsidRPr="008628C4">
        <w:rPr>
          <w:rFonts w:asciiTheme="minorHAnsi" w:cstheme="minorHAnsi"/>
          <w:szCs w:val="18"/>
        </w:rPr>
        <w:t>```</w:t>
      </w:r>
    </w:p>
    <w:p w14:paraId="1B8F10FA" w14:textId="77777777" w:rsidR="0046462A" w:rsidRPr="008628C4" w:rsidRDefault="000B1370">
      <w:pPr>
        <w:spacing w:line="240" w:lineRule="exact"/>
        <w:jc w:val="both"/>
        <w:rPr>
          <w:rFonts w:asciiTheme="minorHAnsi" w:cstheme="minorHAnsi"/>
          <w:szCs w:val="18"/>
        </w:rPr>
      </w:pPr>
      <w:r>
        <w:rPr>
          <w:rFonts w:asciiTheme="minorHAnsi" w:cstheme="minorHAnsi"/>
          <w:szCs w:val="18"/>
        </w:rPr>
        <w:t>Описание</w:t>
      </w:r>
      <w:r w:rsidRPr="008628C4">
        <w:rPr>
          <w:rFonts w:asciiTheme="minorHAnsi" w:cstheme="minorHAnsi"/>
          <w:szCs w:val="18"/>
        </w:rPr>
        <w:t>:</w:t>
      </w:r>
    </w:p>
    <w:p w14:paraId="5A8B1665"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img1=0,0,image.jpg,0,200,100: Изображение:</w:t>
      </w:r>
    </w:p>
    <w:p w14:paraId="24E6F6C9"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- 0,0: Координаты (x, y).</w:t>
      </w:r>
    </w:p>
    <w:p w14:paraId="4B964B8B"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image.jpg: Имя файла изображения.</w:t>
      </w:r>
    </w:p>
    <w:p w14:paraId="5FDCFB1F"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- 0: Мигание (0 — нет).</w:t>
      </w:r>
    </w:p>
    <w:p w14:paraId="3B9AB61E"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- 200,100: Ширина и высота области отображения.</w:t>
      </w:r>
    </w:p>
    <w:p w14:paraId="39497F48"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imgparam1=10,0,0,1,10: Параметры изображения:</w:t>
      </w:r>
    </w:p>
    <w:p w14:paraId="53A4B397"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- 10: Длительность отображения.</w:t>
      </w:r>
    </w:p>
    <w:p w14:paraId="708A77CD"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- 0: Заполнитель.</w:t>
      </w:r>
    </w:p>
    <w:p w14:paraId="0B22EC69"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- 0: Тип анимации.</w:t>
      </w:r>
    </w:p>
    <w:p w14:paraId="55D43237"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- 1: Количество повторений.</w:t>
      </w:r>
    </w:p>
    <w:p w14:paraId="4897390D"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- 10: Длительность анимации.</w:t>
      </w:r>
    </w:p>
    <w:p w14:paraId="6C749617" w14:textId="77777777" w:rsidR="0046462A" w:rsidRDefault="000B1370">
      <w:pPr>
        <w:spacing w:line="240" w:lineRule="exact"/>
        <w:jc w:val="both"/>
        <w:rPr>
          <w:rFonts w:asciiTheme="minorHAnsi" w:cstheme="minorHAnsi"/>
          <w:szCs w:val="18"/>
        </w:rPr>
      </w:pPr>
      <w:r>
        <w:rPr>
          <w:rFonts w:asciiTheme="minorHAnsi" w:cstheme="minorHAnsi"/>
          <w:szCs w:val="18"/>
        </w:rPr>
        <w:t>---</w:t>
      </w:r>
    </w:p>
    <w:p w14:paraId="4FAEDF8C" w14:textId="77777777" w:rsidR="0046462A" w:rsidRDefault="0046462A">
      <w:pPr>
        <w:spacing w:line="240" w:lineRule="exact"/>
        <w:jc w:val="both"/>
        <w:rPr>
          <w:rFonts w:asciiTheme="minorHAnsi" w:cstheme="minorHAnsi"/>
          <w:szCs w:val="18"/>
        </w:rPr>
      </w:pPr>
    </w:p>
    <w:p w14:paraId="02C2ECFB" w14:textId="77777777" w:rsidR="0046462A" w:rsidRDefault="000B1370">
      <w:pPr>
        <w:spacing w:line="240" w:lineRule="exact"/>
        <w:jc w:val="both"/>
        <w:rPr>
          <w:rFonts w:asciiTheme="minorHAnsi" w:cstheme="minorHAnsi"/>
          <w:szCs w:val="18"/>
        </w:rPr>
      </w:pPr>
      <w:r>
        <w:rPr>
          <w:rFonts w:asciiTheme="minorHAnsi" w:cstheme="minorHAnsi"/>
          <w:szCs w:val="18"/>
        </w:rPr>
        <w:t xml:space="preserve">3.2.15.3. </w:t>
      </w:r>
      <w:proofErr w:type="spellStart"/>
      <w:r>
        <w:rPr>
          <w:rFonts w:asciiTheme="minorHAnsi" w:cstheme="minorHAnsi"/>
          <w:szCs w:val="18"/>
        </w:rPr>
        <w:t>Плейлист</w:t>
      </w:r>
      <w:proofErr w:type="spellEnd"/>
      <w:r>
        <w:rPr>
          <w:rFonts w:asciiTheme="minorHAnsi" w:cstheme="minorHAnsi"/>
          <w:szCs w:val="18"/>
        </w:rPr>
        <w:t xml:space="preserve"> с видео</w:t>
      </w:r>
    </w:p>
    <w:p w14:paraId="0B0A1AF9" w14:textId="77777777" w:rsidR="0046462A" w:rsidRDefault="000B1370">
      <w:pPr>
        <w:spacing w:line="240" w:lineRule="exact"/>
        <w:jc w:val="both"/>
        <w:rPr>
          <w:rFonts w:asciiTheme="minorHAnsi" w:cstheme="minorHAnsi"/>
          <w:szCs w:val="18"/>
        </w:rPr>
      </w:pPr>
      <w:r>
        <w:rPr>
          <w:rFonts w:asciiTheme="minorHAnsi" w:cstheme="minorHAnsi"/>
          <w:szCs w:val="18"/>
        </w:rPr>
        <w:t xml:space="preserve">Этот </w:t>
      </w:r>
      <w:proofErr w:type="spellStart"/>
      <w:r>
        <w:rPr>
          <w:rFonts w:asciiTheme="minorHAnsi" w:cstheme="minorHAnsi"/>
          <w:szCs w:val="18"/>
        </w:rPr>
        <w:t>плейлист</w:t>
      </w:r>
      <w:proofErr w:type="spellEnd"/>
      <w:r>
        <w:rPr>
          <w:rFonts w:asciiTheme="minorHAnsi" w:cstheme="minorHAnsi"/>
          <w:szCs w:val="18"/>
        </w:rPr>
        <w:t xml:space="preserve"> содержит один элемент, который воспроизводит видео.</w:t>
      </w:r>
    </w:p>
    <w:p w14:paraId="1DB9885F"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```plaintext</w:t>
      </w:r>
    </w:p>
    <w:p w14:paraId="71B15AAC"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[all]</w:t>
      </w:r>
    </w:p>
    <w:p w14:paraId="3BF075F4"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items=1</w:t>
      </w:r>
    </w:p>
    <w:p w14:paraId="12E9DE72" w14:textId="77777777" w:rsidR="0046462A" w:rsidRDefault="0046462A">
      <w:pPr>
        <w:spacing w:line="240" w:lineRule="exact"/>
        <w:ind w:firstLine="567"/>
        <w:jc w:val="both"/>
        <w:rPr>
          <w:rFonts w:asciiTheme="minorHAnsi" w:cstheme="minorHAnsi"/>
          <w:szCs w:val="18"/>
          <w:lang w:val="en-US"/>
        </w:rPr>
      </w:pPr>
    </w:p>
    <w:p w14:paraId="310775DC"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[item1]</w:t>
      </w:r>
    </w:p>
    <w:p w14:paraId="0641467A" w14:textId="77777777" w:rsidR="0046462A" w:rsidRDefault="000B1370">
      <w:pPr>
        <w:spacing w:line="240" w:lineRule="exact"/>
        <w:ind w:firstLine="567"/>
        <w:jc w:val="both"/>
        <w:rPr>
          <w:rFonts w:asciiTheme="minorHAnsi" w:cstheme="minorHAnsi"/>
          <w:szCs w:val="18"/>
          <w:lang w:val="en-US"/>
        </w:rPr>
      </w:pPr>
      <w:proofErr w:type="spellStart"/>
      <w:r>
        <w:rPr>
          <w:rFonts w:asciiTheme="minorHAnsi" w:cstheme="minorHAnsi"/>
          <w:szCs w:val="18"/>
          <w:lang w:val="en-US"/>
        </w:rPr>
        <w:t>params</w:t>
      </w:r>
      <w:proofErr w:type="spellEnd"/>
      <w:r>
        <w:rPr>
          <w:rFonts w:asciiTheme="minorHAnsi" w:cstheme="minorHAnsi"/>
          <w:szCs w:val="18"/>
          <w:lang w:val="en-US"/>
        </w:rPr>
        <w:t>=10,1,1,1,0,5,1,0,1</w:t>
      </w:r>
    </w:p>
    <w:p w14:paraId="113969B9"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video1=0,0,200,100,video.mp4,1</w:t>
      </w:r>
    </w:p>
    <w:p w14:paraId="6299A8E9"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w:t>
      </w:r>
    </w:p>
    <w:p w14:paraId="3BF1D028" w14:textId="77777777" w:rsidR="0046462A" w:rsidRDefault="000B1370">
      <w:pPr>
        <w:spacing w:line="240" w:lineRule="exact"/>
        <w:jc w:val="both"/>
        <w:rPr>
          <w:rFonts w:asciiTheme="minorHAnsi" w:cstheme="minorHAnsi"/>
          <w:szCs w:val="18"/>
          <w:lang w:val="en-US"/>
        </w:rPr>
      </w:pPr>
      <w:r>
        <w:rPr>
          <w:rFonts w:asciiTheme="minorHAnsi" w:cstheme="minorHAnsi"/>
          <w:szCs w:val="18"/>
        </w:rPr>
        <w:t>Описание</w:t>
      </w:r>
      <w:r>
        <w:rPr>
          <w:rFonts w:asciiTheme="minorHAnsi" w:cstheme="minorHAnsi"/>
          <w:szCs w:val="18"/>
          <w:lang w:val="en-US"/>
        </w:rPr>
        <w:t>:</w:t>
      </w:r>
    </w:p>
    <w:p w14:paraId="46CB5C62"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 xml:space="preserve">- video1=0,0,200,100,video.mp4,1: </w:t>
      </w:r>
      <w:r>
        <w:rPr>
          <w:rFonts w:asciiTheme="minorHAnsi" w:cstheme="minorHAnsi"/>
          <w:szCs w:val="18"/>
        </w:rPr>
        <w:t>Видео</w:t>
      </w:r>
      <w:r>
        <w:rPr>
          <w:rFonts w:asciiTheme="minorHAnsi" w:cstheme="minorHAnsi"/>
          <w:szCs w:val="18"/>
          <w:lang w:val="en-US"/>
        </w:rPr>
        <w:t>:</w:t>
      </w:r>
    </w:p>
    <w:p w14:paraId="02A3EAE1" w14:textId="77777777" w:rsidR="0046462A" w:rsidRPr="008628C4" w:rsidRDefault="000B1370">
      <w:pPr>
        <w:spacing w:line="240" w:lineRule="exact"/>
        <w:ind w:firstLine="567"/>
        <w:jc w:val="both"/>
        <w:rPr>
          <w:rFonts w:asciiTheme="minorHAnsi" w:cstheme="minorHAnsi"/>
          <w:szCs w:val="18"/>
          <w:lang w:val="en-US"/>
        </w:rPr>
      </w:pPr>
      <w:r w:rsidRPr="008628C4">
        <w:rPr>
          <w:rFonts w:asciiTheme="minorHAnsi" w:cstheme="minorHAnsi"/>
          <w:szCs w:val="18"/>
          <w:lang w:val="en-US"/>
        </w:rPr>
        <w:t xml:space="preserve">- 0,0: </w:t>
      </w:r>
      <w:r>
        <w:rPr>
          <w:rFonts w:asciiTheme="minorHAnsi" w:cstheme="minorHAnsi"/>
          <w:szCs w:val="18"/>
        </w:rPr>
        <w:t>Координаты</w:t>
      </w:r>
      <w:r w:rsidRPr="008628C4">
        <w:rPr>
          <w:rFonts w:asciiTheme="minorHAnsi" w:cstheme="minorHAnsi"/>
          <w:szCs w:val="18"/>
          <w:lang w:val="en-US"/>
        </w:rPr>
        <w:t xml:space="preserve"> (</w:t>
      </w:r>
      <w:r>
        <w:rPr>
          <w:rFonts w:asciiTheme="minorHAnsi" w:cstheme="minorHAnsi"/>
          <w:szCs w:val="18"/>
          <w:lang w:val="en-US"/>
        </w:rPr>
        <w:t>x</w:t>
      </w:r>
      <w:r w:rsidRPr="008628C4">
        <w:rPr>
          <w:rFonts w:asciiTheme="minorHAnsi" w:cstheme="minorHAnsi"/>
          <w:szCs w:val="18"/>
          <w:lang w:val="en-US"/>
        </w:rPr>
        <w:t xml:space="preserve">, </w:t>
      </w:r>
      <w:r>
        <w:rPr>
          <w:rFonts w:asciiTheme="minorHAnsi" w:cstheme="minorHAnsi"/>
          <w:szCs w:val="18"/>
          <w:lang w:val="en-US"/>
        </w:rPr>
        <w:t>y</w:t>
      </w:r>
      <w:r w:rsidRPr="008628C4">
        <w:rPr>
          <w:rFonts w:asciiTheme="minorHAnsi" w:cstheme="minorHAnsi"/>
          <w:szCs w:val="18"/>
          <w:lang w:val="en-US"/>
        </w:rPr>
        <w:t>).</w:t>
      </w:r>
    </w:p>
    <w:p w14:paraId="657673F5"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- 200,100: Ширина и высота области отображения.</w:t>
      </w:r>
    </w:p>
    <w:p w14:paraId="0C4B5D05"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video.mp4: Имя файла видео.</w:t>
      </w:r>
    </w:p>
    <w:p w14:paraId="423C3938"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- 1: Количество повторений.</w:t>
      </w:r>
    </w:p>
    <w:p w14:paraId="1B6C0039"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w:t>
      </w:r>
    </w:p>
    <w:p w14:paraId="19514D3F" w14:textId="77777777" w:rsidR="0046462A" w:rsidRDefault="0046462A">
      <w:pPr>
        <w:spacing w:line="240" w:lineRule="exact"/>
        <w:jc w:val="both"/>
        <w:rPr>
          <w:rFonts w:asciiTheme="minorHAnsi" w:cstheme="minorHAnsi"/>
          <w:szCs w:val="18"/>
        </w:rPr>
      </w:pPr>
    </w:p>
    <w:p w14:paraId="5F0D28C0" w14:textId="77777777" w:rsidR="0046462A" w:rsidRDefault="000B1370">
      <w:pPr>
        <w:spacing w:line="240" w:lineRule="exact"/>
        <w:jc w:val="both"/>
        <w:rPr>
          <w:rFonts w:asciiTheme="minorHAnsi" w:cstheme="minorHAnsi"/>
          <w:szCs w:val="18"/>
        </w:rPr>
      </w:pPr>
      <w:r>
        <w:rPr>
          <w:rFonts w:asciiTheme="minorHAnsi" w:cstheme="minorHAnsi"/>
          <w:szCs w:val="18"/>
        </w:rPr>
        <w:t xml:space="preserve">3.2.15.4. </w:t>
      </w:r>
      <w:proofErr w:type="spellStart"/>
      <w:r>
        <w:rPr>
          <w:rFonts w:asciiTheme="minorHAnsi" w:cstheme="minorHAnsi"/>
          <w:szCs w:val="18"/>
        </w:rPr>
        <w:t>Плейлист</w:t>
      </w:r>
      <w:proofErr w:type="spellEnd"/>
      <w:r>
        <w:rPr>
          <w:rFonts w:asciiTheme="minorHAnsi" w:cstheme="minorHAnsi"/>
          <w:szCs w:val="18"/>
        </w:rPr>
        <w:t xml:space="preserve"> с GIF-анимацией</w:t>
      </w:r>
    </w:p>
    <w:p w14:paraId="16E136CD" w14:textId="77777777" w:rsidR="0046462A" w:rsidRDefault="000B1370">
      <w:pPr>
        <w:spacing w:line="240" w:lineRule="exact"/>
        <w:jc w:val="both"/>
        <w:rPr>
          <w:rFonts w:asciiTheme="minorHAnsi" w:cstheme="minorHAnsi"/>
          <w:szCs w:val="18"/>
        </w:rPr>
      </w:pPr>
      <w:r>
        <w:rPr>
          <w:rFonts w:asciiTheme="minorHAnsi" w:cstheme="minorHAnsi"/>
          <w:szCs w:val="18"/>
        </w:rPr>
        <w:t xml:space="preserve">Этот </w:t>
      </w:r>
      <w:proofErr w:type="spellStart"/>
      <w:r>
        <w:rPr>
          <w:rFonts w:asciiTheme="minorHAnsi" w:cstheme="minorHAnsi"/>
          <w:szCs w:val="18"/>
        </w:rPr>
        <w:t>плейлист</w:t>
      </w:r>
      <w:proofErr w:type="spellEnd"/>
      <w:r>
        <w:rPr>
          <w:rFonts w:asciiTheme="minorHAnsi" w:cstheme="minorHAnsi"/>
          <w:szCs w:val="18"/>
        </w:rPr>
        <w:t xml:space="preserve"> содержит один элемент, который отображает GIF-анимацию.</w:t>
      </w:r>
    </w:p>
    <w:p w14:paraId="59002346"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```plaintext</w:t>
      </w:r>
    </w:p>
    <w:p w14:paraId="7556153C"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[all]</w:t>
      </w:r>
    </w:p>
    <w:p w14:paraId="027992B7"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items=1</w:t>
      </w:r>
    </w:p>
    <w:p w14:paraId="0CFE29F6" w14:textId="77777777" w:rsidR="0046462A" w:rsidRDefault="0046462A">
      <w:pPr>
        <w:spacing w:line="240" w:lineRule="exact"/>
        <w:ind w:firstLine="567"/>
        <w:jc w:val="both"/>
        <w:rPr>
          <w:rFonts w:asciiTheme="minorHAnsi" w:cstheme="minorHAnsi"/>
          <w:szCs w:val="18"/>
          <w:lang w:val="en-US"/>
        </w:rPr>
      </w:pPr>
    </w:p>
    <w:p w14:paraId="0D9C6DAE"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[item1]</w:t>
      </w:r>
    </w:p>
    <w:p w14:paraId="4528763B" w14:textId="77777777" w:rsidR="0046462A" w:rsidRDefault="000B1370">
      <w:pPr>
        <w:spacing w:line="240" w:lineRule="exact"/>
        <w:ind w:firstLine="567"/>
        <w:jc w:val="both"/>
        <w:rPr>
          <w:rFonts w:asciiTheme="minorHAnsi" w:cstheme="minorHAnsi"/>
          <w:szCs w:val="18"/>
          <w:lang w:val="en-US"/>
        </w:rPr>
      </w:pPr>
      <w:proofErr w:type="spellStart"/>
      <w:r>
        <w:rPr>
          <w:rFonts w:asciiTheme="minorHAnsi" w:cstheme="minorHAnsi"/>
          <w:szCs w:val="18"/>
          <w:lang w:val="en-US"/>
        </w:rPr>
        <w:t>params</w:t>
      </w:r>
      <w:proofErr w:type="spellEnd"/>
      <w:r>
        <w:rPr>
          <w:rFonts w:asciiTheme="minorHAnsi" w:cstheme="minorHAnsi"/>
          <w:szCs w:val="18"/>
          <w:lang w:val="en-US"/>
        </w:rPr>
        <w:t>=10,1,1,1,0,5,1,0,1</w:t>
      </w:r>
    </w:p>
    <w:p w14:paraId="3C4C91B5"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gif1=0,0,200,100,animation.gif,10,1,8</w:t>
      </w:r>
    </w:p>
    <w:p w14:paraId="607EADDC"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w:t>
      </w:r>
    </w:p>
    <w:p w14:paraId="76E0BA58" w14:textId="77777777" w:rsidR="0046462A" w:rsidRDefault="000B1370">
      <w:pPr>
        <w:spacing w:line="240" w:lineRule="exact"/>
        <w:jc w:val="both"/>
        <w:rPr>
          <w:rFonts w:asciiTheme="minorHAnsi" w:cstheme="minorHAnsi"/>
          <w:szCs w:val="18"/>
          <w:lang w:val="en-US"/>
        </w:rPr>
      </w:pPr>
      <w:r>
        <w:rPr>
          <w:rFonts w:asciiTheme="minorHAnsi" w:cstheme="minorHAnsi"/>
          <w:szCs w:val="18"/>
        </w:rPr>
        <w:t>Описание</w:t>
      </w:r>
      <w:r>
        <w:rPr>
          <w:rFonts w:asciiTheme="minorHAnsi" w:cstheme="minorHAnsi"/>
          <w:szCs w:val="18"/>
          <w:lang w:val="en-US"/>
        </w:rPr>
        <w:t>:</w:t>
      </w:r>
    </w:p>
    <w:p w14:paraId="2659B19D"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 gif1=0,0,200,100,animation.gif,10,1,8: GIF-</w:t>
      </w:r>
      <w:r>
        <w:rPr>
          <w:rFonts w:asciiTheme="minorHAnsi" w:cstheme="minorHAnsi"/>
          <w:szCs w:val="18"/>
        </w:rPr>
        <w:t>анимация</w:t>
      </w:r>
      <w:r>
        <w:rPr>
          <w:rFonts w:asciiTheme="minorHAnsi" w:cstheme="minorHAnsi"/>
          <w:szCs w:val="18"/>
          <w:lang w:val="en-US"/>
        </w:rPr>
        <w:t>:</w:t>
      </w:r>
    </w:p>
    <w:p w14:paraId="59FFA063"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- 0,0: Координаты (x, y).</w:t>
      </w:r>
    </w:p>
    <w:p w14:paraId="3EB8D353"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- 200,100: Ширина и высота области отображения.</w:t>
      </w:r>
    </w:p>
    <w:p w14:paraId="538FFD6E"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 xml:space="preserve">- animation.gif: </w:t>
      </w:r>
      <w:r>
        <w:rPr>
          <w:rFonts w:asciiTheme="minorHAnsi" w:cstheme="minorHAnsi"/>
          <w:szCs w:val="18"/>
        </w:rPr>
        <w:t>Имя</w:t>
      </w:r>
      <w:r>
        <w:rPr>
          <w:rFonts w:asciiTheme="minorHAnsi" w:cstheme="minorHAnsi"/>
          <w:szCs w:val="18"/>
          <w:lang w:val="en-US"/>
        </w:rPr>
        <w:t xml:space="preserve"> </w:t>
      </w:r>
      <w:r>
        <w:rPr>
          <w:rFonts w:asciiTheme="minorHAnsi" w:cstheme="minorHAnsi"/>
          <w:szCs w:val="18"/>
        </w:rPr>
        <w:t>файла</w:t>
      </w:r>
      <w:r>
        <w:rPr>
          <w:rFonts w:asciiTheme="minorHAnsi" w:cstheme="minorHAnsi"/>
          <w:szCs w:val="18"/>
          <w:lang w:val="en-US"/>
        </w:rPr>
        <w:t xml:space="preserve"> GIF.</w:t>
      </w:r>
    </w:p>
    <w:p w14:paraId="55FA3C7A"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- 10: Длительность воспроизведения.</w:t>
      </w:r>
    </w:p>
    <w:p w14:paraId="7BEEF426"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- 1: Количество повторений.</w:t>
      </w:r>
    </w:p>
    <w:p w14:paraId="19196239"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- 8: Цвет фона.</w:t>
      </w:r>
    </w:p>
    <w:p w14:paraId="7DD9E777"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w:t>
      </w:r>
    </w:p>
    <w:p w14:paraId="2B91BA5D" w14:textId="77777777" w:rsidR="0046462A" w:rsidRDefault="0046462A">
      <w:pPr>
        <w:spacing w:line="240" w:lineRule="exact"/>
        <w:jc w:val="both"/>
        <w:rPr>
          <w:rFonts w:asciiTheme="minorHAnsi" w:cstheme="minorHAnsi"/>
          <w:szCs w:val="18"/>
        </w:rPr>
      </w:pPr>
    </w:p>
    <w:p w14:paraId="10A75EA0" w14:textId="77777777" w:rsidR="0046462A" w:rsidRDefault="000B1370">
      <w:pPr>
        <w:spacing w:line="240" w:lineRule="exact"/>
        <w:jc w:val="both"/>
        <w:rPr>
          <w:rFonts w:asciiTheme="minorHAnsi" w:cstheme="minorHAnsi"/>
          <w:szCs w:val="18"/>
        </w:rPr>
      </w:pPr>
      <w:r>
        <w:rPr>
          <w:rFonts w:asciiTheme="minorHAnsi" w:cstheme="minorHAnsi"/>
          <w:szCs w:val="18"/>
        </w:rPr>
        <w:t xml:space="preserve">3.2.15.5. </w:t>
      </w:r>
      <w:proofErr w:type="spellStart"/>
      <w:r>
        <w:rPr>
          <w:rFonts w:asciiTheme="minorHAnsi" w:cstheme="minorHAnsi"/>
          <w:szCs w:val="18"/>
        </w:rPr>
        <w:t>Плейлист</w:t>
      </w:r>
      <w:proofErr w:type="spellEnd"/>
      <w:r>
        <w:rPr>
          <w:rFonts w:asciiTheme="minorHAnsi" w:cstheme="minorHAnsi"/>
          <w:szCs w:val="18"/>
        </w:rPr>
        <w:t xml:space="preserve"> с несколькими элементами</w:t>
      </w:r>
    </w:p>
    <w:p w14:paraId="7FE5D59F" w14:textId="77777777" w:rsidR="0046462A" w:rsidRDefault="000B1370">
      <w:pPr>
        <w:spacing w:line="240" w:lineRule="exact"/>
        <w:jc w:val="both"/>
        <w:rPr>
          <w:rFonts w:asciiTheme="minorHAnsi" w:cstheme="minorHAnsi"/>
          <w:szCs w:val="18"/>
        </w:rPr>
      </w:pPr>
      <w:r>
        <w:rPr>
          <w:rFonts w:asciiTheme="minorHAnsi" w:cstheme="minorHAnsi"/>
          <w:szCs w:val="18"/>
        </w:rPr>
        <w:t xml:space="preserve">Этот </w:t>
      </w:r>
      <w:proofErr w:type="spellStart"/>
      <w:r>
        <w:rPr>
          <w:rFonts w:asciiTheme="minorHAnsi" w:cstheme="minorHAnsi"/>
          <w:szCs w:val="18"/>
        </w:rPr>
        <w:t>плейлист</w:t>
      </w:r>
      <w:proofErr w:type="spellEnd"/>
      <w:r>
        <w:rPr>
          <w:rFonts w:asciiTheme="minorHAnsi" w:cstheme="minorHAnsi"/>
          <w:szCs w:val="18"/>
        </w:rPr>
        <w:t xml:space="preserve"> содержит несколько элементов, которые воспроизводятся последовательно.</w:t>
      </w:r>
    </w:p>
    <w:p w14:paraId="2F412920"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```plaintext</w:t>
      </w:r>
    </w:p>
    <w:p w14:paraId="71D38DE8"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[all]</w:t>
      </w:r>
    </w:p>
    <w:p w14:paraId="5BF802F4"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items=2</w:t>
      </w:r>
    </w:p>
    <w:p w14:paraId="54962647" w14:textId="77777777" w:rsidR="0046462A" w:rsidRDefault="0046462A">
      <w:pPr>
        <w:spacing w:line="240" w:lineRule="exact"/>
        <w:ind w:firstLine="567"/>
        <w:jc w:val="both"/>
        <w:rPr>
          <w:rFonts w:asciiTheme="minorHAnsi" w:cstheme="minorHAnsi"/>
          <w:szCs w:val="18"/>
          <w:lang w:val="en-US"/>
        </w:rPr>
      </w:pPr>
    </w:p>
    <w:p w14:paraId="1F475141"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[item1]</w:t>
      </w:r>
    </w:p>
    <w:p w14:paraId="0E04EDD4" w14:textId="77777777" w:rsidR="0046462A" w:rsidRDefault="000B1370">
      <w:pPr>
        <w:spacing w:line="240" w:lineRule="exact"/>
        <w:ind w:firstLine="567"/>
        <w:jc w:val="both"/>
        <w:rPr>
          <w:rFonts w:asciiTheme="minorHAnsi" w:cstheme="minorHAnsi"/>
          <w:szCs w:val="18"/>
          <w:lang w:val="en-US"/>
        </w:rPr>
      </w:pPr>
      <w:proofErr w:type="spellStart"/>
      <w:r>
        <w:rPr>
          <w:rFonts w:asciiTheme="minorHAnsi" w:cstheme="minorHAnsi"/>
          <w:szCs w:val="18"/>
          <w:lang w:val="en-US"/>
        </w:rPr>
        <w:t>params</w:t>
      </w:r>
      <w:proofErr w:type="spellEnd"/>
      <w:r>
        <w:rPr>
          <w:rFonts w:asciiTheme="minorHAnsi" w:cstheme="minorHAnsi"/>
          <w:szCs w:val="18"/>
          <w:lang w:val="en-US"/>
        </w:rPr>
        <w:t>=10,1,1,1,0,5,1,0,1</w:t>
      </w:r>
    </w:p>
    <w:p w14:paraId="6E248EDE"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txt1=0,0,1,16,1,8,0,Welcome!,200,50,0</w:t>
      </w:r>
    </w:p>
    <w:p w14:paraId="0B89C4FA"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txtparam1=0,0</w:t>
      </w:r>
    </w:p>
    <w:p w14:paraId="3F5654B5" w14:textId="77777777" w:rsidR="0046462A" w:rsidRDefault="0046462A">
      <w:pPr>
        <w:spacing w:line="240" w:lineRule="exact"/>
        <w:ind w:firstLine="567"/>
        <w:jc w:val="both"/>
        <w:rPr>
          <w:rFonts w:asciiTheme="minorHAnsi" w:cstheme="minorHAnsi"/>
          <w:szCs w:val="18"/>
          <w:lang w:val="en-US"/>
        </w:rPr>
      </w:pPr>
    </w:p>
    <w:p w14:paraId="6DFC6BD5"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[item2]</w:t>
      </w:r>
    </w:p>
    <w:p w14:paraId="07C1C08B" w14:textId="77777777" w:rsidR="0046462A" w:rsidRDefault="000B1370">
      <w:pPr>
        <w:spacing w:line="240" w:lineRule="exact"/>
        <w:ind w:firstLine="567"/>
        <w:jc w:val="both"/>
        <w:rPr>
          <w:rFonts w:asciiTheme="minorHAnsi" w:cstheme="minorHAnsi"/>
          <w:szCs w:val="18"/>
          <w:lang w:val="en-US"/>
        </w:rPr>
      </w:pPr>
      <w:proofErr w:type="spellStart"/>
      <w:r>
        <w:rPr>
          <w:rFonts w:asciiTheme="minorHAnsi" w:cstheme="minorHAnsi"/>
          <w:szCs w:val="18"/>
          <w:lang w:val="en-US"/>
        </w:rPr>
        <w:t>params</w:t>
      </w:r>
      <w:proofErr w:type="spellEnd"/>
      <w:r>
        <w:rPr>
          <w:rFonts w:asciiTheme="minorHAnsi" w:cstheme="minorHAnsi"/>
          <w:szCs w:val="18"/>
          <w:lang w:val="en-US"/>
        </w:rPr>
        <w:t>=10,1,1,1,0,5,1,0,1</w:t>
      </w:r>
    </w:p>
    <w:p w14:paraId="2F045935"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img1=0,0,logo.jpg,0,200,100</w:t>
      </w:r>
    </w:p>
    <w:p w14:paraId="54DF0F62"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imgparam1=10,0,0,1,10</w:t>
      </w:r>
    </w:p>
    <w:p w14:paraId="0C5E073C" w14:textId="77777777" w:rsidR="0046462A" w:rsidRPr="008628C4" w:rsidRDefault="000B1370">
      <w:pPr>
        <w:spacing w:line="240" w:lineRule="exact"/>
        <w:ind w:firstLine="567"/>
        <w:jc w:val="both"/>
        <w:rPr>
          <w:rFonts w:asciiTheme="minorHAnsi" w:cstheme="minorHAnsi"/>
          <w:szCs w:val="18"/>
        </w:rPr>
      </w:pPr>
      <w:r w:rsidRPr="008628C4">
        <w:rPr>
          <w:rFonts w:asciiTheme="minorHAnsi" w:cstheme="minorHAnsi"/>
          <w:szCs w:val="18"/>
        </w:rPr>
        <w:t>```</w:t>
      </w:r>
    </w:p>
    <w:p w14:paraId="0E483A1A" w14:textId="77777777" w:rsidR="0046462A" w:rsidRPr="008628C4" w:rsidRDefault="000B1370">
      <w:pPr>
        <w:spacing w:line="240" w:lineRule="exact"/>
        <w:jc w:val="both"/>
        <w:rPr>
          <w:rFonts w:asciiTheme="minorHAnsi" w:cstheme="minorHAnsi"/>
          <w:szCs w:val="18"/>
        </w:rPr>
      </w:pPr>
      <w:r>
        <w:rPr>
          <w:rFonts w:asciiTheme="minorHAnsi" w:cstheme="minorHAnsi"/>
          <w:szCs w:val="18"/>
        </w:rPr>
        <w:t>Описание</w:t>
      </w:r>
      <w:r w:rsidRPr="008628C4">
        <w:rPr>
          <w:rFonts w:asciiTheme="minorHAnsi" w:cstheme="minorHAnsi"/>
          <w:szCs w:val="18"/>
        </w:rPr>
        <w:t>:</w:t>
      </w:r>
    </w:p>
    <w:p w14:paraId="03E9BEDB"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Первый элемент отображает текстовое сообщение "</w:t>
      </w:r>
      <w:proofErr w:type="spellStart"/>
      <w:r>
        <w:rPr>
          <w:rFonts w:asciiTheme="minorHAnsi" w:cstheme="minorHAnsi"/>
          <w:szCs w:val="18"/>
        </w:rPr>
        <w:t>Welcome</w:t>
      </w:r>
      <w:proofErr w:type="spellEnd"/>
      <w:r>
        <w:rPr>
          <w:rFonts w:asciiTheme="minorHAnsi" w:cstheme="minorHAnsi"/>
          <w:szCs w:val="18"/>
        </w:rPr>
        <w:t>!".</w:t>
      </w:r>
    </w:p>
    <w:p w14:paraId="394B8F02"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Второй элемент отображает изображение "logo.jpg".</w:t>
      </w:r>
    </w:p>
    <w:p w14:paraId="22BA0317"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w:t>
      </w:r>
    </w:p>
    <w:p w14:paraId="55154825" w14:textId="77777777" w:rsidR="0046462A" w:rsidRDefault="0046462A">
      <w:pPr>
        <w:spacing w:line="240" w:lineRule="exact"/>
        <w:jc w:val="both"/>
        <w:rPr>
          <w:rFonts w:asciiTheme="minorHAnsi" w:cstheme="minorHAnsi"/>
          <w:szCs w:val="18"/>
        </w:rPr>
      </w:pPr>
    </w:p>
    <w:p w14:paraId="2C7D9586" w14:textId="77777777" w:rsidR="0046462A" w:rsidRDefault="000B1370">
      <w:pPr>
        <w:spacing w:line="240" w:lineRule="exact"/>
        <w:jc w:val="both"/>
        <w:rPr>
          <w:rFonts w:asciiTheme="minorHAnsi" w:cstheme="minorHAnsi"/>
          <w:szCs w:val="18"/>
        </w:rPr>
      </w:pPr>
      <w:r>
        <w:rPr>
          <w:rFonts w:asciiTheme="minorHAnsi" w:cstheme="minorHAnsi"/>
          <w:szCs w:val="18"/>
        </w:rPr>
        <w:t xml:space="preserve">3.2.15.6. </w:t>
      </w:r>
      <w:proofErr w:type="spellStart"/>
      <w:r>
        <w:rPr>
          <w:rFonts w:asciiTheme="minorHAnsi" w:cstheme="minorHAnsi"/>
          <w:szCs w:val="18"/>
        </w:rPr>
        <w:t>Плейлист</w:t>
      </w:r>
      <w:proofErr w:type="spellEnd"/>
      <w:r>
        <w:rPr>
          <w:rFonts w:asciiTheme="minorHAnsi" w:cstheme="minorHAnsi"/>
          <w:szCs w:val="18"/>
        </w:rPr>
        <w:t xml:space="preserve"> с частичным обновлением</w:t>
      </w:r>
    </w:p>
    <w:p w14:paraId="68DE069A" w14:textId="77777777" w:rsidR="0046462A" w:rsidRDefault="000B1370">
      <w:pPr>
        <w:spacing w:line="240" w:lineRule="exact"/>
        <w:jc w:val="both"/>
        <w:rPr>
          <w:rFonts w:asciiTheme="minorHAnsi" w:cstheme="minorHAnsi"/>
          <w:szCs w:val="18"/>
        </w:rPr>
      </w:pPr>
      <w:r>
        <w:rPr>
          <w:rFonts w:asciiTheme="minorHAnsi" w:cstheme="minorHAnsi"/>
          <w:szCs w:val="18"/>
        </w:rPr>
        <w:t xml:space="preserve">Этот </w:t>
      </w:r>
      <w:proofErr w:type="spellStart"/>
      <w:r>
        <w:rPr>
          <w:rFonts w:asciiTheme="minorHAnsi" w:cstheme="minorHAnsi"/>
          <w:szCs w:val="18"/>
        </w:rPr>
        <w:t>плейлист</w:t>
      </w:r>
      <w:proofErr w:type="spellEnd"/>
      <w:r>
        <w:rPr>
          <w:rFonts w:asciiTheme="minorHAnsi" w:cstheme="minorHAnsi"/>
          <w:szCs w:val="18"/>
        </w:rPr>
        <w:t xml:space="preserve"> использует частичное обновление для изменения только определенной области ТПИ.</w:t>
      </w:r>
    </w:p>
    <w:p w14:paraId="28B02261"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```plaintext</w:t>
      </w:r>
    </w:p>
    <w:p w14:paraId="0823B450"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[all]</w:t>
      </w:r>
    </w:p>
    <w:p w14:paraId="5CC92911"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items=1</w:t>
      </w:r>
    </w:p>
    <w:p w14:paraId="2C39605F" w14:textId="77777777" w:rsidR="0046462A" w:rsidRDefault="0046462A">
      <w:pPr>
        <w:spacing w:line="240" w:lineRule="exact"/>
        <w:ind w:firstLine="567"/>
        <w:jc w:val="both"/>
        <w:rPr>
          <w:rFonts w:asciiTheme="minorHAnsi" w:cstheme="minorHAnsi"/>
          <w:szCs w:val="18"/>
          <w:lang w:val="en-US"/>
        </w:rPr>
      </w:pPr>
    </w:p>
    <w:p w14:paraId="3032E545"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[item1]</w:t>
      </w:r>
    </w:p>
    <w:p w14:paraId="2B9249DB" w14:textId="77777777" w:rsidR="0046462A" w:rsidRDefault="000B1370">
      <w:pPr>
        <w:spacing w:line="240" w:lineRule="exact"/>
        <w:ind w:firstLine="567"/>
        <w:jc w:val="both"/>
        <w:rPr>
          <w:rFonts w:asciiTheme="minorHAnsi" w:cstheme="minorHAnsi"/>
          <w:szCs w:val="18"/>
          <w:lang w:val="en-US"/>
        </w:rPr>
      </w:pPr>
      <w:proofErr w:type="spellStart"/>
      <w:r>
        <w:rPr>
          <w:rFonts w:asciiTheme="minorHAnsi" w:cstheme="minorHAnsi"/>
          <w:szCs w:val="18"/>
          <w:lang w:val="en-US"/>
        </w:rPr>
        <w:t>params</w:t>
      </w:r>
      <w:proofErr w:type="spellEnd"/>
      <w:r>
        <w:rPr>
          <w:rFonts w:asciiTheme="minorHAnsi" w:cstheme="minorHAnsi"/>
          <w:szCs w:val="18"/>
          <w:lang w:val="en-US"/>
        </w:rPr>
        <w:t>=10,1,1,1,0,5,1,0,1</w:t>
      </w:r>
    </w:p>
    <w:p w14:paraId="26281C78"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txt1=0,0,1,16,1,8,0,Partial Update,200,50,0</w:t>
      </w:r>
    </w:p>
    <w:p w14:paraId="6BD8ED20" w14:textId="77777777" w:rsidR="0046462A" w:rsidRPr="008628C4" w:rsidRDefault="000B1370">
      <w:pPr>
        <w:spacing w:line="240" w:lineRule="exact"/>
        <w:ind w:firstLine="567"/>
        <w:jc w:val="both"/>
        <w:rPr>
          <w:rFonts w:asciiTheme="minorHAnsi" w:cstheme="minorHAnsi"/>
          <w:szCs w:val="18"/>
        </w:rPr>
      </w:pPr>
      <w:proofErr w:type="spellStart"/>
      <w:r>
        <w:rPr>
          <w:rFonts w:asciiTheme="minorHAnsi" w:cstheme="minorHAnsi"/>
          <w:szCs w:val="18"/>
          <w:lang w:val="en-US"/>
        </w:rPr>
        <w:t>txtparam</w:t>
      </w:r>
      <w:proofErr w:type="spellEnd"/>
      <w:r w:rsidRPr="008628C4">
        <w:rPr>
          <w:rFonts w:asciiTheme="minorHAnsi" w:cstheme="minorHAnsi"/>
          <w:szCs w:val="18"/>
        </w:rPr>
        <w:t>1=0,0</w:t>
      </w:r>
    </w:p>
    <w:p w14:paraId="7C0DD40A" w14:textId="77777777" w:rsidR="0046462A" w:rsidRPr="008628C4" w:rsidRDefault="000B1370">
      <w:pPr>
        <w:spacing w:line="240" w:lineRule="exact"/>
        <w:ind w:firstLine="567"/>
        <w:jc w:val="both"/>
        <w:rPr>
          <w:rFonts w:asciiTheme="minorHAnsi" w:cstheme="minorHAnsi"/>
          <w:szCs w:val="18"/>
        </w:rPr>
      </w:pPr>
      <w:r w:rsidRPr="008628C4">
        <w:rPr>
          <w:rFonts w:asciiTheme="minorHAnsi" w:cstheme="minorHAnsi"/>
          <w:szCs w:val="18"/>
        </w:rPr>
        <w:t>```</w:t>
      </w:r>
    </w:p>
    <w:p w14:paraId="398C87BB" w14:textId="77777777" w:rsidR="0046462A" w:rsidRPr="008628C4" w:rsidRDefault="000B1370">
      <w:pPr>
        <w:spacing w:line="240" w:lineRule="exact"/>
        <w:jc w:val="both"/>
        <w:rPr>
          <w:rFonts w:asciiTheme="minorHAnsi" w:cstheme="minorHAnsi"/>
          <w:szCs w:val="18"/>
        </w:rPr>
      </w:pPr>
      <w:r>
        <w:rPr>
          <w:rFonts w:asciiTheme="minorHAnsi" w:cstheme="minorHAnsi"/>
          <w:szCs w:val="18"/>
        </w:rPr>
        <w:t>Описание</w:t>
      </w:r>
      <w:r w:rsidRPr="008628C4">
        <w:rPr>
          <w:rFonts w:asciiTheme="minorHAnsi" w:cstheme="minorHAnsi"/>
          <w:szCs w:val="18"/>
        </w:rPr>
        <w:t>:</w:t>
      </w:r>
    </w:p>
    <w:p w14:paraId="5F3FF3C3"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Частичное обновление позволяет обновлять только область, где отображается текст "</w:t>
      </w:r>
      <w:proofErr w:type="spellStart"/>
      <w:r>
        <w:rPr>
          <w:rFonts w:asciiTheme="minorHAnsi" w:cstheme="minorHAnsi"/>
          <w:szCs w:val="18"/>
        </w:rPr>
        <w:t>Partial</w:t>
      </w:r>
      <w:proofErr w:type="spellEnd"/>
      <w:r>
        <w:rPr>
          <w:rFonts w:asciiTheme="minorHAnsi" w:cstheme="minorHAnsi"/>
          <w:szCs w:val="18"/>
        </w:rPr>
        <w:t xml:space="preserve"> </w:t>
      </w:r>
      <w:proofErr w:type="spellStart"/>
      <w:r>
        <w:rPr>
          <w:rFonts w:asciiTheme="minorHAnsi" w:cstheme="minorHAnsi"/>
          <w:szCs w:val="18"/>
        </w:rPr>
        <w:t>Update</w:t>
      </w:r>
      <w:proofErr w:type="spellEnd"/>
      <w:r>
        <w:rPr>
          <w:rFonts w:asciiTheme="minorHAnsi" w:cstheme="minorHAnsi"/>
          <w:szCs w:val="18"/>
        </w:rPr>
        <w:t>", без перезагрузки всего ТПИ.</w:t>
      </w:r>
    </w:p>
    <w:p w14:paraId="33777015"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w:t>
      </w:r>
    </w:p>
    <w:p w14:paraId="0813B338" w14:textId="77777777" w:rsidR="0046462A" w:rsidRDefault="0046462A">
      <w:pPr>
        <w:spacing w:line="240" w:lineRule="exact"/>
        <w:ind w:firstLine="567"/>
        <w:jc w:val="both"/>
        <w:rPr>
          <w:rFonts w:asciiTheme="minorHAnsi" w:cstheme="minorHAnsi"/>
          <w:szCs w:val="18"/>
        </w:rPr>
      </w:pPr>
    </w:p>
    <w:p w14:paraId="76CF19CC" w14:textId="77777777" w:rsidR="0046462A" w:rsidRDefault="000B1370">
      <w:pPr>
        <w:spacing w:line="240" w:lineRule="exact"/>
        <w:jc w:val="both"/>
        <w:rPr>
          <w:rFonts w:asciiTheme="minorHAnsi" w:cstheme="minorHAnsi"/>
          <w:szCs w:val="18"/>
        </w:rPr>
      </w:pPr>
      <w:r>
        <w:rPr>
          <w:rFonts w:asciiTheme="minorHAnsi" w:cstheme="minorHAnsi"/>
          <w:szCs w:val="18"/>
        </w:rPr>
        <w:t xml:space="preserve">3.2.15.7. </w:t>
      </w:r>
      <w:proofErr w:type="spellStart"/>
      <w:r>
        <w:rPr>
          <w:rFonts w:asciiTheme="minorHAnsi" w:cstheme="minorHAnsi"/>
          <w:szCs w:val="18"/>
        </w:rPr>
        <w:t>Плейлист</w:t>
      </w:r>
      <w:proofErr w:type="spellEnd"/>
      <w:r>
        <w:rPr>
          <w:rFonts w:asciiTheme="minorHAnsi" w:cstheme="minorHAnsi"/>
          <w:szCs w:val="18"/>
        </w:rPr>
        <w:t xml:space="preserve"> с планированием</w:t>
      </w:r>
    </w:p>
    <w:p w14:paraId="021D98A1" w14:textId="77777777" w:rsidR="0046462A" w:rsidRDefault="000B1370">
      <w:pPr>
        <w:spacing w:line="240" w:lineRule="exact"/>
        <w:jc w:val="both"/>
        <w:rPr>
          <w:rFonts w:asciiTheme="minorHAnsi" w:cstheme="minorHAnsi"/>
          <w:szCs w:val="18"/>
        </w:rPr>
      </w:pPr>
      <w:r>
        <w:rPr>
          <w:rFonts w:asciiTheme="minorHAnsi" w:cstheme="minorHAnsi"/>
          <w:szCs w:val="18"/>
        </w:rPr>
        <w:t xml:space="preserve">Этот </w:t>
      </w:r>
      <w:proofErr w:type="spellStart"/>
      <w:r>
        <w:rPr>
          <w:rFonts w:asciiTheme="minorHAnsi" w:cstheme="minorHAnsi"/>
          <w:szCs w:val="18"/>
        </w:rPr>
        <w:t>плейлист</w:t>
      </w:r>
      <w:proofErr w:type="spellEnd"/>
      <w:r>
        <w:rPr>
          <w:rFonts w:asciiTheme="minorHAnsi" w:cstheme="minorHAnsi"/>
          <w:szCs w:val="18"/>
        </w:rPr>
        <w:t xml:space="preserve"> использует параметр </w:t>
      </w:r>
      <w:proofErr w:type="spellStart"/>
      <w:r>
        <w:rPr>
          <w:rFonts w:asciiTheme="minorHAnsi" w:cstheme="minorHAnsi"/>
          <w:szCs w:val="18"/>
        </w:rPr>
        <w:t>period</w:t>
      </w:r>
      <w:proofErr w:type="spellEnd"/>
      <w:r>
        <w:rPr>
          <w:rFonts w:asciiTheme="minorHAnsi" w:cstheme="minorHAnsi"/>
          <w:szCs w:val="18"/>
        </w:rPr>
        <w:t xml:space="preserve"> для планирования воспроизведения.</w:t>
      </w:r>
    </w:p>
    <w:p w14:paraId="44751328"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```plaintext</w:t>
      </w:r>
    </w:p>
    <w:p w14:paraId="5A6CC7FD"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[all]</w:t>
      </w:r>
    </w:p>
    <w:p w14:paraId="1A411951"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items=1</w:t>
      </w:r>
    </w:p>
    <w:p w14:paraId="4E74FB30" w14:textId="77777777" w:rsidR="0046462A" w:rsidRDefault="0046462A">
      <w:pPr>
        <w:spacing w:line="240" w:lineRule="exact"/>
        <w:ind w:firstLine="567"/>
        <w:jc w:val="both"/>
        <w:rPr>
          <w:rFonts w:asciiTheme="minorHAnsi" w:cstheme="minorHAnsi"/>
          <w:szCs w:val="18"/>
          <w:lang w:val="en-US"/>
        </w:rPr>
      </w:pPr>
    </w:p>
    <w:p w14:paraId="78D53434"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[item1]</w:t>
      </w:r>
    </w:p>
    <w:p w14:paraId="2640B1F1" w14:textId="77777777" w:rsidR="0046462A" w:rsidRDefault="000B1370">
      <w:pPr>
        <w:spacing w:line="240" w:lineRule="exact"/>
        <w:ind w:firstLine="567"/>
        <w:jc w:val="both"/>
        <w:rPr>
          <w:rFonts w:asciiTheme="minorHAnsi" w:cstheme="minorHAnsi"/>
          <w:szCs w:val="18"/>
          <w:lang w:val="en-US"/>
        </w:rPr>
      </w:pPr>
      <w:proofErr w:type="spellStart"/>
      <w:r>
        <w:rPr>
          <w:rFonts w:asciiTheme="minorHAnsi" w:cstheme="minorHAnsi"/>
          <w:szCs w:val="18"/>
          <w:lang w:val="en-US"/>
        </w:rPr>
        <w:t>params</w:t>
      </w:r>
      <w:proofErr w:type="spellEnd"/>
      <w:r>
        <w:rPr>
          <w:rFonts w:asciiTheme="minorHAnsi" w:cstheme="minorHAnsi"/>
          <w:szCs w:val="18"/>
          <w:lang w:val="en-US"/>
        </w:rPr>
        <w:t>=10,1,1,1,0,5,1,0,1</w:t>
      </w:r>
    </w:p>
    <w:p w14:paraId="1AF7388E"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period=2023-10-01,2023-10-31,1234567,09:00:00-18:00:00</w:t>
      </w:r>
    </w:p>
    <w:p w14:paraId="19415670"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txt1=0,0,1,16,1,8,0, Working Hours,200,50,0</w:t>
      </w:r>
    </w:p>
    <w:p w14:paraId="7A9DB8A9" w14:textId="77777777" w:rsidR="0046462A" w:rsidRPr="00CD0974" w:rsidRDefault="000B1370">
      <w:pPr>
        <w:spacing w:line="240" w:lineRule="exact"/>
        <w:ind w:firstLine="567"/>
        <w:jc w:val="both"/>
        <w:rPr>
          <w:rFonts w:asciiTheme="minorHAnsi" w:cstheme="minorHAnsi"/>
          <w:szCs w:val="18"/>
          <w:lang w:val="en-US"/>
        </w:rPr>
      </w:pPr>
      <w:r>
        <w:rPr>
          <w:rFonts w:asciiTheme="minorHAnsi" w:cstheme="minorHAnsi"/>
          <w:szCs w:val="18"/>
          <w:lang w:val="en-US"/>
        </w:rPr>
        <w:t>txtparam</w:t>
      </w:r>
      <w:r w:rsidRPr="00CD0974">
        <w:rPr>
          <w:rFonts w:asciiTheme="minorHAnsi" w:cstheme="minorHAnsi"/>
          <w:szCs w:val="18"/>
          <w:lang w:val="en-US"/>
        </w:rPr>
        <w:t>1=0,0</w:t>
      </w:r>
    </w:p>
    <w:p w14:paraId="0FC23185"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w:t>
      </w:r>
    </w:p>
    <w:p w14:paraId="27F27430" w14:textId="77777777" w:rsidR="0046462A" w:rsidRDefault="000B1370">
      <w:pPr>
        <w:spacing w:line="240" w:lineRule="exact"/>
        <w:jc w:val="both"/>
        <w:rPr>
          <w:rFonts w:asciiTheme="minorHAnsi" w:cstheme="minorHAnsi"/>
          <w:szCs w:val="18"/>
        </w:rPr>
      </w:pPr>
      <w:r>
        <w:rPr>
          <w:rFonts w:asciiTheme="minorHAnsi" w:cstheme="minorHAnsi"/>
          <w:szCs w:val="18"/>
        </w:rPr>
        <w:t>Описание:</w:t>
      </w:r>
    </w:p>
    <w:p w14:paraId="1B602A1C"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xml:space="preserve">- </w:t>
      </w:r>
      <w:proofErr w:type="spellStart"/>
      <w:r>
        <w:rPr>
          <w:rFonts w:asciiTheme="minorHAnsi" w:cstheme="minorHAnsi"/>
          <w:szCs w:val="18"/>
        </w:rPr>
        <w:t>period</w:t>
      </w:r>
      <w:proofErr w:type="spellEnd"/>
      <w:r>
        <w:rPr>
          <w:rFonts w:asciiTheme="minorHAnsi" w:cstheme="minorHAnsi"/>
          <w:szCs w:val="18"/>
        </w:rPr>
        <w:t>=2023-10-01,2023-10-31,1234567,09:00:00-18:00:00: Планирование &gt; Кирилл Игоревич " Завод: воспроизведения:</w:t>
      </w:r>
    </w:p>
    <w:p w14:paraId="533C3163"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- 2023-10-01,2023-10-31: Дата начала и окончания.</w:t>
      </w:r>
    </w:p>
    <w:p w14:paraId="473F8C2A"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- 1234567: Дни недели (1 — воскресенье, 7 — суббота).</w:t>
      </w:r>
    </w:p>
    <w:p w14:paraId="6BF101FE"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- 09:00:00-18:00:00: Время воспроизведения.</w:t>
      </w:r>
    </w:p>
    <w:p w14:paraId="17E66C34"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w:t>
      </w:r>
    </w:p>
    <w:p w14:paraId="7DD1D556" w14:textId="77777777" w:rsidR="0046462A" w:rsidRDefault="0046462A">
      <w:pPr>
        <w:spacing w:line="240" w:lineRule="exact"/>
        <w:jc w:val="both"/>
        <w:rPr>
          <w:rFonts w:asciiTheme="minorHAnsi" w:cstheme="minorHAnsi"/>
          <w:szCs w:val="18"/>
        </w:rPr>
      </w:pPr>
    </w:p>
    <w:p w14:paraId="75F24B43" w14:textId="77777777" w:rsidR="0046462A" w:rsidRDefault="000B1370">
      <w:pPr>
        <w:spacing w:line="240" w:lineRule="exact"/>
        <w:jc w:val="both"/>
        <w:rPr>
          <w:rFonts w:asciiTheme="minorHAnsi" w:cstheme="minorHAnsi"/>
          <w:szCs w:val="18"/>
        </w:rPr>
      </w:pPr>
      <w:r>
        <w:rPr>
          <w:rFonts w:asciiTheme="minorHAnsi" w:cstheme="minorHAnsi"/>
          <w:szCs w:val="18"/>
        </w:rPr>
        <w:t xml:space="preserve">3.2.15.8. </w:t>
      </w:r>
      <w:proofErr w:type="spellStart"/>
      <w:r>
        <w:rPr>
          <w:rFonts w:asciiTheme="minorHAnsi" w:cstheme="minorHAnsi"/>
          <w:szCs w:val="18"/>
        </w:rPr>
        <w:t>Плейлист</w:t>
      </w:r>
      <w:proofErr w:type="spellEnd"/>
      <w:r>
        <w:rPr>
          <w:rFonts w:asciiTheme="minorHAnsi" w:cstheme="minorHAnsi"/>
          <w:szCs w:val="18"/>
        </w:rPr>
        <w:t xml:space="preserve"> с таблицей</w:t>
      </w:r>
    </w:p>
    <w:p w14:paraId="6B3E2F77" w14:textId="77777777" w:rsidR="0046462A" w:rsidRDefault="000B1370">
      <w:pPr>
        <w:spacing w:line="240" w:lineRule="exact"/>
        <w:jc w:val="both"/>
        <w:rPr>
          <w:rFonts w:asciiTheme="minorHAnsi" w:cstheme="minorHAnsi"/>
          <w:szCs w:val="18"/>
        </w:rPr>
      </w:pPr>
      <w:r>
        <w:rPr>
          <w:rFonts w:asciiTheme="minorHAnsi" w:cstheme="minorHAnsi"/>
          <w:szCs w:val="18"/>
        </w:rPr>
        <w:t xml:space="preserve">Этот </w:t>
      </w:r>
      <w:proofErr w:type="spellStart"/>
      <w:r>
        <w:rPr>
          <w:rFonts w:asciiTheme="minorHAnsi" w:cstheme="minorHAnsi"/>
          <w:szCs w:val="18"/>
        </w:rPr>
        <w:t>плейлист</w:t>
      </w:r>
      <w:proofErr w:type="spellEnd"/>
      <w:r>
        <w:rPr>
          <w:rFonts w:asciiTheme="minorHAnsi" w:cstheme="minorHAnsi"/>
          <w:szCs w:val="18"/>
        </w:rPr>
        <w:t xml:space="preserve"> отображает таблицу с данными.</w:t>
      </w:r>
    </w:p>
    <w:p w14:paraId="4BAFD83F"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```plaintext</w:t>
      </w:r>
    </w:p>
    <w:p w14:paraId="3407D802"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[all]</w:t>
      </w:r>
    </w:p>
    <w:p w14:paraId="2BF68684"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items=1</w:t>
      </w:r>
    </w:p>
    <w:p w14:paraId="2B933BDD" w14:textId="77777777" w:rsidR="0046462A" w:rsidRDefault="0046462A">
      <w:pPr>
        <w:spacing w:line="240" w:lineRule="exact"/>
        <w:ind w:firstLine="567"/>
        <w:jc w:val="both"/>
        <w:rPr>
          <w:rFonts w:asciiTheme="minorHAnsi" w:cstheme="minorHAnsi"/>
          <w:szCs w:val="18"/>
          <w:lang w:val="en-US"/>
        </w:rPr>
      </w:pPr>
    </w:p>
    <w:p w14:paraId="4A6C52D1"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[item1]</w:t>
      </w:r>
    </w:p>
    <w:p w14:paraId="38B20B58" w14:textId="77777777" w:rsidR="0046462A" w:rsidRDefault="000B1370">
      <w:pPr>
        <w:spacing w:line="240" w:lineRule="exact"/>
        <w:ind w:firstLine="567"/>
        <w:jc w:val="both"/>
        <w:rPr>
          <w:rFonts w:asciiTheme="minorHAnsi" w:cstheme="minorHAnsi"/>
          <w:szCs w:val="18"/>
          <w:lang w:val="en-US"/>
        </w:rPr>
      </w:pPr>
      <w:proofErr w:type="spellStart"/>
      <w:r>
        <w:rPr>
          <w:rFonts w:asciiTheme="minorHAnsi" w:cstheme="minorHAnsi"/>
          <w:szCs w:val="18"/>
          <w:lang w:val="en-US"/>
        </w:rPr>
        <w:t>params</w:t>
      </w:r>
      <w:proofErr w:type="spellEnd"/>
      <w:r>
        <w:rPr>
          <w:rFonts w:asciiTheme="minorHAnsi" w:cstheme="minorHAnsi"/>
          <w:szCs w:val="18"/>
          <w:lang w:val="en-US"/>
        </w:rPr>
        <w:t>=10,1,1,1,0,5,1,0,1</w:t>
      </w:r>
    </w:p>
    <w:p w14:paraId="216A0CA2" w14:textId="77777777" w:rsidR="0046462A" w:rsidRDefault="000B1370">
      <w:pPr>
        <w:spacing w:line="240" w:lineRule="exact"/>
        <w:ind w:firstLine="567"/>
        <w:jc w:val="both"/>
        <w:rPr>
          <w:rFonts w:asciiTheme="minorHAnsi" w:cstheme="minorHAnsi"/>
          <w:szCs w:val="18"/>
          <w:lang w:val="en-US"/>
        </w:rPr>
      </w:pPr>
      <w:r>
        <w:rPr>
          <w:rFonts w:asciiTheme="minorHAnsi" w:cstheme="minorHAnsi"/>
          <w:szCs w:val="18"/>
          <w:lang w:val="en-US"/>
        </w:rPr>
        <w:t>form1={"x":0,"y":0,"width":200,"height":100,"backgroundColor":"8","data":[["Name","Age"],["Alice","30"],["Bob","25"]]}</w:t>
      </w:r>
    </w:p>
    <w:p w14:paraId="7C735846"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w:t>
      </w:r>
    </w:p>
    <w:p w14:paraId="700E62D3" w14:textId="77777777" w:rsidR="0046462A" w:rsidRDefault="000B1370">
      <w:pPr>
        <w:spacing w:line="240" w:lineRule="exact"/>
        <w:jc w:val="both"/>
        <w:rPr>
          <w:rFonts w:asciiTheme="minorHAnsi" w:cstheme="minorHAnsi"/>
          <w:szCs w:val="18"/>
        </w:rPr>
      </w:pPr>
      <w:r>
        <w:rPr>
          <w:rFonts w:asciiTheme="minorHAnsi" w:cstheme="minorHAnsi"/>
          <w:szCs w:val="18"/>
        </w:rPr>
        <w:t>Описание:</w:t>
      </w:r>
    </w:p>
    <w:p w14:paraId="72F219FB"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form1: JSON-объект, описывающий таблицу:</w:t>
      </w:r>
    </w:p>
    <w:p w14:paraId="4CDBB096"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x, y: Координаты.</w:t>
      </w:r>
    </w:p>
    <w:p w14:paraId="231254D1"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xml:space="preserve">- </w:t>
      </w:r>
      <w:proofErr w:type="spellStart"/>
      <w:r>
        <w:rPr>
          <w:rFonts w:asciiTheme="minorHAnsi" w:cstheme="minorHAnsi"/>
          <w:szCs w:val="18"/>
        </w:rPr>
        <w:t>width</w:t>
      </w:r>
      <w:proofErr w:type="spellEnd"/>
      <w:r>
        <w:rPr>
          <w:rFonts w:asciiTheme="minorHAnsi" w:cstheme="minorHAnsi"/>
          <w:szCs w:val="18"/>
        </w:rPr>
        <w:t xml:space="preserve">, </w:t>
      </w:r>
      <w:proofErr w:type="spellStart"/>
      <w:r>
        <w:rPr>
          <w:rFonts w:asciiTheme="minorHAnsi" w:cstheme="minorHAnsi"/>
          <w:szCs w:val="18"/>
        </w:rPr>
        <w:t>height</w:t>
      </w:r>
      <w:proofErr w:type="spellEnd"/>
      <w:r>
        <w:rPr>
          <w:rFonts w:asciiTheme="minorHAnsi" w:cstheme="minorHAnsi"/>
          <w:szCs w:val="18"/>
        </w:rPr>
        <w:t>: Размеры области.</w:t>
      </w:r>
    </w:p>
    <w:p w14:paraId="114CA61A"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xml:space="preserve">- </w:t>
      </w:r>
      <w:proofErr w:type="spellStart"/>
      <w:r>
        <w:rPr>
          <w:rFonts w:asciiTheme="minorHAnsi" w:cstheme="minorHAnsi"/>
          <w:szCs w:val="18"/>
        </w:rPr>
        <w:t>backgroundColor</w:t>
      </w:r>
      <w:proofErr w:type="spellEnd"/>
      <w:r>
        <w:rPr>
          <w:rFonts w:asciiTheme="minorHAnsi" w:cstheme="minorHAnsi"/>
          <w:szCs w:val="18"/>
        </w:rPr>
        <w:t>: Цвет фона.</w:t>
      </w:r>
    </w:p>
    <w:p w14:paraId="448CF48F" w14:textId="77777777" w:rsidR="0046462A" w:rsidRDefault="000B1370">
      <w:pPr>
        <w:spacing w:line="240" w:lineRule="exact"/>
        <w:ind w:firstLine="567"/>
        <w:jc w:val="both"/>
        <w:rPr>
          <w:rFonts w:asciiTheme="minorHAnsi" w:cstheme="minorHAnsi"/>
          <w:szCs w:val="18"/>
        </w:rPr>
      </w:pPr>
      <w:r>
        <w:rPr>
          <w:rFonts w:asciiTheme="minorHAnsi" w:cstheme="minorHAnsi"/>
          <w:szCs w:val="18"/>
        </w:rPr>
        <w:t xml:space="preserve">- </w:t>
      </w:r>
      <w:proofErr w:type="spellStart"/>
      <w:r>
        <w:rPr>
          <w:rFonts w:asciiTheme="minorHAnsi" w:cstheme="minorHAnsi"/>
          <w:szCs w:val="18"/>
        </w:rPr>
        <w:t>data</w:t>
      </w:r>
      <w:proofErr w:type="spellEnd"/>
      <w:r>
        <w:rPr>
          <w:rFonts w:asciiTheme="minorHAnsi" w:cstheme="minorHAnsi"/>
          <w:szCs w:val="18"/>
        </w:rPr>
        <w:t>: Данные таблицы.</w:t>
      </w:r>
    </w:p>
    <w:p w14:paraId="6E8EE5DE" w14:textId="77777777" w:rsidR="0046462A" w:rsidRDefault="0046462A">
      <w:pPr>
        <w:spacing w:line="240" w:lineRule="exact"/>
        <w:ind w:firstLine="567"/>
        <w:jc w:val="both"/>
        <w:rPr>
          <w:rFonts w:asciiTheme="minorHAnsi" w:cstheme="minorHAnsi"/>
          <w:szCs w:val="18"/>
        </w:rPr>
      </w:pPr>
    </w:p>
    <w:p w14:paraId="7B156045" w14:textId="2073319A" w:rsidR="0046462A" w:rsidRDefault="000B1370">
      <w:pPr>
        <w:spacing w:line="240" w:lineRule="exact"/>
        <w:jc w:val="center"/>
        <w:rPr>
          <w:rFonts w:asciiTheme="minorHAnsi" w:eastAsia="Times New Roman" w:cstheme="minorHAnsi"/>
          <w:b/>
          <w:color w:val="000000"/>
          <w:szCs w:val="18"/>
        </w:rPr>
      </w:pPr>
      <w:r>
        <w:rPr>
          <w:rFonts w:asciiTheme="minorHAnsi" w:eastAsia="Times New Roman" w:cstheme="minorHAnsi"/>
          <w:b/>
          <w:color w:val="000000"/>
          <w:szCs w:val="18"/>
        </w:rPr>
        <w:t xml:space="preserve">4. Требования к </w:t>
      </w:r>
      <w:r w:rsidR="00B10F76">
        <w:rPr>
          <w:rFonts w:asciiTheme="minorHAnsi" w:eastAsia="Times New Roman" w:cstheme="minorHAnsi"/>
          <w:b/>
          <w:color w:val="000000"/>
          <w:szCs w:val="18"/>
        </w:rPr>
        <w:t>поставке</w:t>
      </w:r>
    </w:p>
    <w:p w14:paraId="7E1B232F" w14:textId="77777777" w:rsidR="0046462A" w:rsidRDefault="0046462A">
      <w:pPr>
        <w:spacing w:line="240" w:lineRule="exact"/>
        <w:jc w:val="center"/>
        <w:rPr>
          <w:rFonts w:asciiTheme="minorHAnsi" w:eastAsia="Times New Roman" w:cstheme="minorHAnsi"/>
          <w:b/>
          <w:color w:val="000000"/>
          <w:szCs w:val="18"/>
        </w:rPr>
      </w:pPr>
    </w:p>
    <w:p w14:paraId="0BDADD6C" w14:textId="2F8F219A" w:rsidR="00264969" w:rsidRPr="005F7A86" w:rsidRDefault="00CD0974" w:rsidP="005F7A86">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heme="minorHAnsi" w:eastAsia="Times New Roman" w:cstheme="minorHAnsi"/>
          <w:color w:val="000000"/>
          <w:szCs w:val="18"/>
        </w:rPr>
      </w:pPr>
      <w:r>
        <w:rPr>
          <w:rFonts w:asciiTheme="minorHAnsi" w:cstheme="minorHAnsi"/>
          <w:color w:val="000000" w:themeColor="text1"/>
          <w:szCs w:val="18"/>
        </w:rPr>
        <w:t>4.1</w:t>
      </w:r>
      <w:r w:rsidR="005F7A86" w:rsidRPr="00000261">
        <w:rPr>
          <w:rFonts w:asciiTheme="minorHAnsi" w:cstheme="minorHAnsi"/>
          <w:color w:val="000000" w:themeColor="text1"/>
          <w:szCs w:val="18"/>
        </w:rPr>
        <w:t xml:space="preserve">. </w:t>
      </w:r>
      <w:r w:rsidR="008628C4">
        <w:rPr>
          <w:rFonts w:asciiTheme="minorHAnsi" w:cstheme="minorHAnsi"/>
          <w:color w:val="000000" w:themeColor="text1"/>
          <w:szCs w:val="18"/>
        </w:rPr>
        <w:t>Поставщик</w:t>
      </w:r>
      <w:r w:rsidR="005F7A86" w:rsidRPr="00000261">
        <w:rPr>
          <w:rFonts w:asciiTheme="minorHAnsi" w:cstheme="minorHAnsi"/>
          <w:color w:val="000000" w:themeColor="text1"/>
          <w:szCs w:val="18"/>
        </w:rPr>
        <w:t xml:space="preserve"> обязуется документально подтвердить соответствие </w:t>
      </w:r>
      <w:r w:rsidR="005F7A86" w:rsidRPr="00000261">
        <w:rPr>
          <w:rFonts w:asciiTheme="minorHAnsi" w:eastAsia="Times New Roman" w:cstheme="minorHAnsi"/>
          <w:color w:val="000000"/>
          <w:szCs w:val="18"/>
        </w:rPr>
        <w:t>оборудования требованиям настоящего технического задания путем предоставления технической документации, документов о соответствии установленным стандартам, а также результатов пусконаладочных работ и проверки работоспособности оборудования.</w:t>
      </w:r>
    </w:p>
    <w:p w14:paraId="666D33BA" w14:textId="77777777" w:rsidR="0046462A" w:rsidRPr="005F7A86" w:rsidRDefault="0046462A" w:rsidP="005F7A86">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heme="minorHAnsi" w:eastAsia="Times New Roman" w:cstheme="minorHAnsi"/>
          <w:color w:val="000000"/>
          <w:szCs w:val="18"/>
        </w:rPr>
      </w:pPr>
    </w:p>
    <w:p w14:paraId="066648F4" w14:textId="7E429325" w:rsidR="0046462A" w:rsidRDefault="000B1370">
      <w:pPr>
        <w:spacing w:line="240" w:lineRule="exact"/>
        <w:ind w:firstLine="567"/>
        <w:jc w:val="center"/>
        <w:rPr>
          <w:rFonts w:asciiTheme="minorHAnsi" w:cstheme="minorHAnsi"/>
          <w:b/>
          <w:szCs w:val="18"/>
        </w:rPr>
      </w:pPr>
      <w:r>
        <w:rPr>
          <w:rFonts w:asciiTheme="minorHAnsi" w:cstheme="minorHAnsi"/>
          <w:b/>
          <w:szCs w:val="18"/>
        </w:rPr>
        <w:t xml:space="preserve">5. Общие требования к </w:t>
      </w:r>
      <w:r w:rsidR="004E550C">
        <w:rPr>
          <w:rFonts w:asciiTheme="minorHAnsi" w:cstheme="minorHAnsi"/>
          <w:b/>
          <w:szCs w:val="18"/>
        </w:rPr>
        <w:t>поставке</w:t>
      </w:r>
    </w:p>
    <w:p w14:paraId="1D097F13" w14:textId="77777777" w:rsidR="0046462A" w:rsidRDefault="0046462A">
      <w:pPr>
        <w:spacing w:line="240" w:lineRule="exact"/>
        <w:ind w:firstLine="567"/>
        <w:jc w:val="center"/>
        <w:rPr>
          <w:rFonts w:asciiTheme="minorHAnsi" w:cstheme="minorHAnsi"/>
          <w:b/>
          <w:szCs w:val="18"/>
        </w:rPr>
      </w:pPr>
    </w:p>
    <w:p w14:paraId="105CCBDB" w14:textId="5B13E71A" w:rsidR="0046462A" w:rsidRDefault="000B1370">
      <w:pPr>
        <w:spacing w:line="240" w:lineRule="exact"/>
        <w:ind w:firstLine="567"/>
        <w:jc w:val="both"/>
        <w:rPr>
          <w:rFonts w:asciiTheme="minorHAnsi" w:eastAsia="Times New Roman" w:cstheme="minorHAnsi"/>
          <w:color w:val="000000" w:themeColor="text1"/>
          <w:szCs w:val="18"/>
        </w:rPr>
      </w:pPr>
      <w:r>
        <w:rPr>
          <w:rFonts w:asciiTheme="minorHAnsi" w:eastAsia="Times New Roman" w:cstheme="minorHAnsi"/>
          <w:color w:val="000000"/>
          <w:szCs w:val="18"/>
        </w:rPr>
        <w:t xml:space="preserve">5.1. При </w:t>
      </w:r>
      <w:r w:rsidR="00CD0974">
        <w:rPr>
          <w:rFonts w:asciiTheme="minorHAnsi" w:eastAsia="Times New Roman" w:cstheme="minorHAnsi"/>
          <w:color w:val="000000"/>
          <w:szCs w:val="18"/>
        </w:rPr>
        <w:t>поставке оборудования</w:t>
      </w:r>
      <w:r>
        <w:rPr>
          <w:rFonts w:asciiTheme="minorHAnsi" w:eastAsia="Times New Roman" w:cstheme="minorHAnsi"/>
          <w:color w:val="000000"/>
          <w:szCs w:val="18"/>
        </w:rPr>
        <w:t xml:space="preserve"> </w:t>
      </w:r>
      <w:r w:rsidR="004E550C">
        <w:rPr>
          <w:rFonts w:asciiTheme="minorHAnsi" w:eastAsia="Times New Roman" w:cstheme="minorHAnsi"/>
          <w:color w:val="000000"/>
          <w:szCs w:val="18"/>
        </w:rPr>
        <w:t xml:space="preserve">Поставщик </w:t>
      </w:r>
      <w:r>
        <w:rPr>
          <w:rFonts w:asciiTheme="minorHAnsi" w:eastAsia="Times New Roman" w:cstheme="minorHAnsi"/>
          <w:color w:val="000000"/>
          <w:szCs w:val="18"/>
        </w:rPr>
        <w:t xml:space="preserve">обязан использовать </w:t>
      </w:r>
      <w:r>
        <w:rPr>
          <w:rFonts w:asciiTheme="minorHAnsi" w:eastAsia="Times New Roman" w:cstheme="minorHAnsi"/>
          <w:color w:val="000000" w:themeColor="text1"/>
          <w:szCs w:val="18"/>
        </w:rPr>
        <w:t>Оборудование, которое не было в употреблении, в ремонте, в том числе, которое не было восстановлено, у которого не была осуществлена замена составных частей, не были восстановлены потребительские свойства), не должно находиться в залоге, под арестом или под иным обременением.</w:t>
      </w:r>
    </w:p>
    <w:p w14:paraId="0F3A7D8D" w14:textId="60FA9049" w:rsidR="0046462A" w:rsidRDefault="000B1370" w:rsidP="00CD0974">
      <w:pPr>
        <w:spacing w:line="240" w:lineRule="exact"/>
        <w:ind w:firstLine="567"/>
        <w:jc w:val="both"/>
        <w:rPr>
          <w:rFonts w:asciiTheme="minorHAnsi" w:eastAsia="Times New Roman" w:cstheme="minorHAnsi"/>
          <w:color w:val="000000" w:themeColor="text1"/>
          <w:szCs w:val="18"/>
        </w:rPr>
      </w:pPr>
      <w:r>
        <w:rPr>
          <w:rFonts w:asciiTheme="minorHAnsi" w:eastAsia="Times New Roman" w:cstheme="minorHAnsi"/>
          <w:color w:val="000000" w:themeColor="text1"/>
          <w:szCs w:val="18"/>
        </w:rPr>
        <w:t>5.2. Оборудование по своему качеству и комплектности должно соответствовать нормативно-технической документации, действующим стандартам и ТУ.</w:t>
      </w:r>
    </w:p>
    <w:p w14:paraId="60AEDE40" w14:textId="7DD5DF5E" w:rsidR="0046462A" w:rsidRPr="00CD0974" w:rsidRDefault="0046462A" w:rsidP="00CD0974">
      <w:pPr>
        <w:tabs>
          <w:tab w:val="left" w:pos="567"/>
          <w:tab w:val="left" w:pos="709"/>
        </w:tabs>
        <w:spacing w:line="240" w:lineRule="exact"/>
        <w:ind w:right="-1" w:firstLine="567"/>
        <w:jc w:val="both"/>
        <w:rPr>
          <w:rFonts w:asciiTheme="minorHAnsi" w:eastAsia="Times New Roman" w:cstheme="minorHAnsi"/>
          <w:szCs w:val="18"/>
        </w:rPr>
      </w:pPr>
    </w:p>
    <w:p w14:paraId="2F91336A" w14:textId="77777777" w:rsidR="0046462A" w:rsidRDefault="0046462A">
      <w:pPr>
        <w:spacing w:line="240" w:lineRule="exact"/>
        <w:jc w:val="center"/>
        <w:rPr>
          <w:rFonts w:asciiTheme="minorHAnsi" w:eastAsia="Times New Roman" w:cstheme="minorHAnsi"/>
          <w:b/>
          <w:color w:val="000000"/>
          <w:szCs w:val="18"/>
        </w:rPr>
      </w:pPr>
    </w:p>
    <w:p w14:paraId="706E2E24" w14:textId="10E70A25" w:rsidR="0046462A" w:rsidRDefault="000B1370">
      <w:pPr>
        <w:spacing w:line="240" w:lineRule="exact"/>
        <w:jc w:val="center"/>
        <w:rPr>
          <w:rFonts w:asciiTheme="minorHAnsi" w:eastAsia="Times New Roman" w:cstheme="minorHAnsi"/>
          <w:b/>
          <w:color w:val="000000"/>
          <w:szCs w:val="18"/>
        </w:rPr>
      </w:pPr>
      <w:r>
        <w:rPr>
          <w:rFonts w:asciiTheme="minorHAnsi" w:eastAsia="Times New Roman" w:cstheme="minorHAnsi"/>
          <w:b/>
          <w:color w:val="000000"/>
          <w:szCs w:val="18"/>
        </w:rPr>
        <w:t xml:space="preserve">6. </w:t>
      </w:r>
      <w:r w:rsidR="00B10F76">
        <w:rPr>
          <w:rFonts w:asciiTheme="minorHAnsi" w:eastAsia="Times New Roman" w:cstheme="minorHAnsi"/>
          <w:b/>
          <w:color w:val="000000"/>
          <w:szCs w:val="18"/>
        </w:rPr>
        <w:t>Документация</w:t>
      </w:r>
    </w:p>
    <w:p w14:paraId="4DED039A" w14:textId="77777777" w:rsidR="0046462A" w:rsidRDefault="0046462A">
      <w:pPr>
        <w:spacing w:line="240" w:lineRule="exact"/>
        <w:jc w:val="center"/>
        <w:rPr>
          <w:rFonts w:asciiTheme="minorHAnsi" w:eastAsia="Times New Roman" w:cstheme="minorHAnsi"/>
          <w:b/>
          <w:color w:val="000000"/>
          <w:szCs w:val="18"/>
        </w:rPr>
      </w:pPr>
    </w:p>
    <w:p w14:paraId="518A6DD2" w14:textId="4F91AC92" w:rsidR="0046462A" w:rsidRDefault="000B1370">
      <w:pPr>
        <w:spacing w:line="240" w:lineRule="exact"/>
        <w:ind w:firstLine="567"/>
        <w:jc w:val="both"/>
        <w:rPr>
          <w:rFonts w:asciiTheme="minorHAnsi" w:eastAsia="Times New Roman" w:cstheme="minorHAnsi"/>
          <w:color w:val="000000" w:themeColor="text1"/>
          <w:szCs w:val="18"/>
        </w:rPr>
      </w:pPr>
      <w:r>
        <w:rPr>
          <w:rFonts w:asciiTheme="minorHAnsi" w:eastAsia="Times New Roman" w:cstheme="minorHAnsi"/>
          <w:color w:val="000000" w:themeColor="text1"/>
          <w:szCs w:val="18"/>
        </w:rPr>
        <w:t xml:space="preserve">6.1. </w:t>
      </w:r>
      <w:r w:rsidR="004E550C">
        <w:rPr>
          <w:rFonts w:asciiTheme="minorHAnsi" w:eastAsia="Times New Roman" w:cstheme="minorHAnsi"/>
          <w:color w:val="000000" w:themeColor="text1"/>
          <w:szCs w:val="18"/>
        </w:rPr>
        <w:t xml:space="preserve">Вместе с Оборудованием Поставщик </w:t>
      </w:r>
      <w:r>
        <w:rPr>
          <w:rFonts w:asciiTheme="minorHAnsi" w:eastAsia="Times New Roman" w:cstheme="minorHAnsi"/>
          <w:color w:val="000000" w:themeColor="text1"/>
          <w:szCs w:val="18"/>
        </w:rPr>
        <w:t>переда</w:t>
      </w:r>
      <w:r w:rsidR="004E550C">
        <w:rPr>
          <w:rFonts w:asciiTheme="minorHAnsi" w:eastAsia="Times New Roman" w:cstheme="minorHAnsi"/>
          <w:color w:val="000000" w:themeColor="text1"/>
          <w:szCs w:val="18"/>
        </w:rPr>
        <w:t>ем</w:t>
      </w:r>
      <w:r>
        <w:rPr>
          <w:rFonts w:asciiTheme="minorHAnsi" w:eastAsia="Times New Roman" w:cstheme="minorHAnsi"/>
          <w:color w:val="000000" w:themeColor="text1"/>
          <w:szCs w:val="18"/>
        </w:rPr>
        <w:t xml:space="preserve"> Заказчику </w:t>
      </w:r>
      <w:r w:rsidR="00B10F76">
        <w:rPr>
          <w:rFonts w:asciiTheme="minorHAnsi" w:eastAsia="Times New Roman" w:cstheme="minorHAnsi"/>
          <w:color w:val="000000" w:themeColor="text1"/>
          <w:szCs w:val="18"/>
        </w:rPr>
        <w:t>следующие документы</w:t>
      </w:r>
      <w:r>
        <w:rPr>
          <w:rFonts w:asciiTheme="minorHAnsi" w:eastAsia="Times New Roman" w:cstheme="minorHAnsi"/>
          <w:color w:val="000000" w:themeColor="text1"/>
          <w:szCs w:val="18"/>
        </w:rPr>
        <w:t xml:space="preserve"> в электронном виде в формате .</w:t>
      </w:r>
      <w:proofErr w:type="spellStart"/>
      <w:r>
        <w:rPr>
          <w:rFonts w:asciiTheme="minorHAnsi" w:eastAsia="Times New Roman" w:cstheme="minorHAnsi"/>
          <w:color w:val="000000" w:themeColor="text1"/>
          <w:szCs w:val="18"/>
        </w:rPr>
        <w:t>pdf</w:t>
      </w:r>
      <w:proofErr w:type="spellEnd"/>
      <w:r>
        <w:rPr>
          <w:rFonts w:asciiTheme="minorHAnsi" w:eastAsia="Times New Roman" w:cstheme="minorHAnsi"/>
          <w:color w:val="000000" w:themeColor="text1"/>
          <w:szCs w:val="18"/>
        </w:rPr>
        <w:t>:</w:t>
      </w:r>
    </w:p>
    <w:p w14:paraId="061BE7C1" w14:textId="77777777" w:rsidR="0046462A"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heme="minorHAnsi" w:cstheme="minorHAnsi"/>
          <w:color w:val="000000"/>
          <w:szCs w:val="18"/>
        </w:rPr>
      </w:pPr>
      <w:r>
        <w:rPr>
          <w:rFonts w:asciiTheme="minorHAnsi" w:cstheme="minorHAnsi"/>
          <w:color w:val="000000"/>
          <w:szCs w:val="18"/>
        </w:rPr>
        <w:t>документы, подтверждающие качество Оборудования – сертификат соответствия или декларацию о соответствии на каждую серию Оборудования или их копии, заверенные надлежащим образом, сертификат качества, в случае если Оборудование подлежит обязательной сертификации (обязательному декларированию соответствия);</w:t>
      </w:r>
    </w:p>
    <w:p w14:paraId="77967E99" w14:textId="77777777" w:rsidR="0046462A"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heme="minorHAnsi" w:cstheme="minorHAnsi"/>
          <w:color w:val="000000"/>
          <w:szCs w:val="18"/>
        </w:rPr>
      </w:pPr>
      <w:r>
        <w:rPr>
          <w:rFonts w:asciiTheme="minorHAnsi" w:cstheme="minorHAnsi"/>
          <w:color w:val="000000"/>
          <w:szCs w:val="18"/>
        </w:rPr>
        <w:t>документ, подтверждающий государственную регистрацию Оборудования, или его копию, заверенную надлежащим образом, в случае если Оборудование подлежит обязательной государственной регистрации на территории Российской Федерации и/или Евразийского экономического союза;</w:t>
      </w:r>
    </w:p>
    <w:p w14:paraId="6383A938" w14:textId="77777777" w:rsidR="0046462A"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heme="minorHAnsi" w:cstheme="minorHAnsi"/>
          <w:color w:val="000000"/>
          <w:szCs w:val="18"/>
        </w:rPr>
      </w:pPr>
      <w:r>
        <w:rPr>
          <w:rFonts w:asciiTheme="minorHAnsi" w:cstheme="minorHAnsi"/>
          <w:color w:val="000000"/>
          <w:szCs w:val="18"/>
        </w:rPr>
        <w:t>копия технической документации изготовителя (производителя) Оборудования;</w:t>
      </w:r>
    </w:p>
    <w:p w14:paraId="4CFFAA13" w14:textId="2296389B" w:rsidR="0046462A"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heme="minorHAnsi" w:cstheme="minorHAnsi"/>
          <w:color w:val="000000"/>
          <w:szCs w:val="18"/>
        </w:rPr>
      </w:pPr>
      <w:r>
        <w:rPr>
          <w:rFonts w:asciiTheme="minorHAnsi" w:cstheme="minorHAnsi"/>
          <w:color w:val="000000"/>
          <w:szCs w:val="18"/>
        </w:rPr>
        <w:t>гарантийный талон на Оборудование</w:t>
      </w:r>
      <w:r w:rsidR="004E550C">
        <w:rPr>
          <w:rFonts w:asciiTheme="minorHAnsi" w:cstheme="minorHAnsi"/>
          <w:color w:val="000000"/>
          <w:szCs w:val="18"/>
        </w:rPr>
        <w:t>.</w:t>
      </w:r>
    </w:p>
    <w:p w14:paraId="3D85F296" w14:textId="77777777" w:rsidR="0046462A" w:rsidRDefault="0046462A">
      <w:pPr>
        <w:spacing w:line="240" w:lineRule="exact"/>
        <w:ind w:firstLine="567"/>
        <w:jc w:val="both"/>
        <w:rPr>
          <w:rFonts w:asciiTheme="minorHAnsi" w:eastAsia="Times New Roman" w:cstheme="minorHAnsi"/>
          <w:color w:val="000000" w:themeColor="text1"/>
          <w:szCs w:val="18"/>
        </w:rPr>
      </w:pPr>
    </w:p>
    <w:p w14:paraId="17612FE6" w14:textId="77777777" w:rsidR="0046462A" w:rsidRDefault="0046462A">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jc w:val="both"/>
        <w:rPr>
          <w:rFonts w:asciiTheme="minorHAnsi" w:eastAsia="Times New Roman" w:cstheme="minorHAnsi"/>
          <w:color w:val="000000"/>
          <w:szCs w:val="18"/>
        </w:rPr>
      </w:pPr>
    </w:p>
    <w:p w14:paraId="067747B3" w14:textId="658CDA2D" w:rsidR="0046462A" w:rsidRDefault="00CD0974">
      <w:pPr>
        <w:spacing w:line="240" w:lineRule="exact"/>
        <w:jc w:val="center"/>
        <w:rPr>
          <w:rFonts w:asciiTheme="minorHAnsi" w:eastAsia="Times New Roman" w:cstheme="minorHAnsi"/>
          <w:b/>
          <w:color w:val="000000"/>
          <w:szCs w:val="18"/>
        </w:rPr>
      </w:pPr>
      <w:r>
        <w:rPr>
          <w:rFonts w:asciiTheme="minorHAnsi" w:eastAsia="Times New Roman" w:cstheme="minorHAnsi"/>
          <w:b/>
          <w:color w:val="000000"/>
          <w:szCs w:val="18"/>
        </w:rPr>
        <w:t>7</w:t>
      </w:r>
      <w:r w:rsidR="000B1370">
        <w:rPr>
          <w:rFonts w:asciiTheme="minorHAnsi" w:eastAsia="Times New Roman" w:cstheme="minorHAnsi"/>
          <w:b/>
          <w:color w:val="000000"/>
          <w:szCs w:val="18"/>
        </w:rPr>
        <w:t>. Гарантийные обязательства</w:t>
      </w:r>
    </w:p>
    <w:p w14:paraId="290659E6" w14:textId="77777777" w:rsidR="0046462A" w:rsidRDefault="0046462A">
      <w:pPr>
        <w:spacing w:line="240" w:lineRule="exact"/>
        <w:jc w:val="center"/>
        <w:rPr>
          <w:rFonts w:asciiTheme="minorHAnsi" w:eastAsia="Times New Roman" w:cstheme="minorHAnsi"/>
          <w:b/>
          <w:color w:val="000000"/>
          <w:szCs w:val="18"/>
        </w:rPr>
      </w:pPr>
    </w:p>
    <w:p w14:paraId="49041BEA" w14:textId="5AA767D0" w:rsidR="0046462A" w:rsidRDefault="00CD0974">
      <w:pPr>
        <w:tabs>
          <w:tab w:val="left" w:pos="1134"/>
          <w:tab w:val="left" w:pos="1276"/>
        </w:tabs>
        <w:spacing w:line="240" w:lineRule="exact"/>
        <w:ind w:firstLine="567"/>
        <w:jc w:val="both"/>
        <w:rPr>
          <w:rFonts w:asciiTheme="minorHAnsi" w:eastAsia="Times New Roman" w:cstheme="minorHAnsi"/>
          <w:szCs w:val="18"/>
        </w:rPr>
      </w:pPr>
      <w:r>
        <w:rPr>
          <w:rFonts w:asciiTheme="minorHAnsi" w:eastAsia="Times New Roman" w:cstheme="minorHAnsi"/>
          <w:szCs w:val="18"/>
        </w:rPr>
        <w:t>7.1</w:t>
      </w:r>
      <w:r w:rsidR="000B1370">
        <w:rPr>
          <w:rFonts w:asciiTheme="minorHAnsi" w:eastAsia="Times New Roman" w:cstheme="minorHAnsi"/>
          <w:szCs w:val="18"/>
        </w:rPr>
        <w:t>. Гарантийный срок на Оборудование составляет 18 месяцев, но не менее срока, установленного производителем.</w:t>
      </w:r>
    </w:p>
    <w:p w14:paraId="3DAFB1E8" w14:textId="433689CE" w:rsidR="0046462A" w:rsidRDefault="000B1370">
      <w:pPr>
        <w:tabs>
          <w:tab w:val="left" w:pos="1134"/>
          <w:tab w:val="left" w:pos="1276"/>
        </w:tabs>
        <w:spacing w:line="240" w:lineRule="exact"/>
        <w:ind w:firstLine="567"/>
        <w:jc w:val="both"/>
        <w:rPr>
          <w:rFonts w:asciiTheme="minorHAnsi" w:eastAsia="Times New Roman" w:cstheme="minorHAnsi"/>
          <w:szCs w:val="18"/>
        </w:rPr>
      </w:pPr>
      <w:r>
        <w:rPr>
          <w:rFonts w:asciiTheme="minorHAnsi" w:eastAsia="Times New Roman" w:cstheme="minorHAnsi"/>
          <w:szCs w:val="18"/>
        </w:rPr>
        <w:t xml:space="preserve">Гарантия качества должна распространяться на Оборудование и на все составляющие и комплектующие его части. В период действия гарантийного срока </w:t>
      </w:r>
      <w:r w:rsidR="008628C4">
        <w:rPr>
          <w:rFonts w:asciiTheme="minorHAnsi" w:eastAsia="Times New Roman" w:cstheme="minorHAnsi"/>
          <w:szCs w:val="18"/>
        </w:rPr>
        <w:t>Поставщиком</w:t>
      </w:r>
      <w:r>
        <w:rPr>
          <w:rFonts w:asciiTheme="minorHAnsi" w:eastAsia="Times New Roman" w:cstheme="minorHAnsi"/>
          <w:szCs w:val="18"/>
        </w:rPr>
        <w:t xml:space="preserve"> осуществляется гарантийное обслуживание Оборудования без дополнительной оплаты со стороны Заказчика.</w:t>
      </w:r>
    </w:p>
    <w:p w14:paraId="1848D937" w14:textId="495707AD" w:rsidR="0046462A" w:rsidRDefault="000B1370">
      <w:pPr>
        <w:tabs>
          <w:tab w:val="left" w:pos="1134"/>
          <w:tab w:val="left" w:pos="1276"/>
        </w:tabs>
        <w:spacing w:line="240" w:lineRule="exact"/>
        <w:ind w:firstLine="567"/>
        <w:jc w:val="both"/>
        <w:rPr>
          <w:rFonts w:asciiTheme="minorHAnsi" w:eastAsia="Times New Roman" w:cstheme="minorHAnsi"/>
          <w:szCs w:val="18"/>
        </w:rPr>
      </w:pPr>
      <w:r>
        <w:rPr>
          <w:rFonts w:asciiTheme="minorHAnsi" w:eastAsia="Times New Roman" w:cstheme="minorHAnsi"/>
          <w:szCs w:val="18"/>
        </w:rPr>
        <w:t xml:space="preserve">При обнаружении дефектов Оборудования в период гарантийного срока, возникших по независящим от Заказчика причинам, </w:t>
      </w:r>
      <w:r w:rsidR="008628C4">
        <w:rPr>
          <w:rFonts w:asciiTheme="minorHAnsi" w:eastAsia="Times New Roman" w:cstheme="minorHAnsi"/>
          <w:szCs w:val="18"/>
        </w:rPr>
        <w:t>Поставщик</w:t>
      </w:r>
      <w:r>
        <w:rPr>
          <w:rFonts w:asciiTheme="minorHAnsi" w:eastAsia="Times New Roman" w:cstheme="minorHAnsi"/>
          <w:szCs w:val="18"/>
        </w:rPr>
        <w:t xml:space="preserve"> обязан за свой счет устранить дефекты либо заменить Оборудование ненадлежащего качества новым.</w:t>
      </w:r>
    </w:p>
    <w:p w14:paraId="3DC1D4D8" w14:textId="0A93C159" w:rsidR="0046462A" w:rsidRDefault="00CD0974">
      <w:pPr>
        <w:tabs>
          <w:tab w:val="left" w:pos="1134"/>
          <w:tab w:val="left" w:pos="1276"/>
        </w:tabs>
        <w:spacing w:line="240" w:lineRule="exact"/>
        <w:ind w:firstLine="567"/>
        <w:jc w:val="both"/>
        <w:rPr>
          <w:rFonts w:asciiTheme="minorHAnsi" w:eastAsia="Times New Roman" w:cstheme="minorHAnsi"/>
          <w:szCs w:val="18"/>
        </w:rPr>
      </w:pPr>
      <w:r>
        <w:rPr>
          <w:rFonts w:asciiTheme="minorHAnsi" w:eastAsia="Times New Roman" w:cstheme="minorHAnsi"/>
          <w:szCs w:val="18"/>
        </w:rPr>
        <w:t>7.2</w:t>
      </w:r>
      <w:r w:rsidR="000B1370">
        <w:rPr>
          <w:rFonts w:asciiTheme="minorHAnsi" w:eastAsia="Times New Roman" w:cstheme="minorHAnsi"/>
          <w:szCs w:val="18"/>
        </w:rPr>
        <w:t>. Устранение дефектов или замена Оборудования в рамках гарантийных обязательств производится в течение 5 (пяти) рабочих дней с даты получения уведомления (претензии) Заказчика. Указанный срок может быть увеличен по соглашению Сторон.</w:t>
      </w:r>
    </w:p>
    <w:p w14:paraId="500F2F58" w14:textId="77777777" w:rsidR="0046462A" w:rsidRDefault="0046462A">
      <w:pPr>
        <w:spacing w:line="240" w:lineRule="exact"/>
        <w:jc w:val="center"/>
        <w:rPr>
          <w:rFonts w:asciiTheme="minorHAnsi" w:eastAsia="Times New Roman" w:cstheme="minorHAnsi"/>
          <w:b/>
          <w:color w:val="000000"/>
          <w:szCs w:val="18"/>
        </w:rPr>
      </w:pPr>
    </w:p>
    <w:p w14:paraId="689E8B00" w14:textId="68ADC2FF" w:rsidR="0046462A" w:rsidRDefault="0046462A">
      <w:pPr>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heme="minorHAnsi" w:cstheme="minorHAnsi"/>
          <w:color w:val="000000" w:themeColor="text1"/>
          <w:szCs w:val="18"/>
        </w:rPr>
      </w:pPr>
    </w:p>
    <w:p w14:paraId="25475F49" w14:textId="77777777" w:rsidR="0046462A" w:rsidRDefault="0046462A">
      <w:pPr>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heme="minorHAnsi" w:cstheme="minorHAnsi"/>
          <w:color w:val="000000" w:themeColor="text1"/>
          <w:szCs w:val="18"/>
        </w:rPr>
      </w:pPr>
    </w:p>
    <w:p w14:paraId="3E1F36A8" w14:textId="77777777" w:rsidR="0046462A" w:rsidRDefault="000B1370">
      <w:pPr>
        <w:spacing w:line="240" w:lineRule="exact"/>
        <w:jc w:val="center"/>
        <w:rPr>
          <w:rFonts w:asciiTheme="minorHAnsi" w:eastAsia="Times New Roman" w:cstheme="minorHAnsi"/>
          <w:b/>
          <w:color w:val="000000"/>
          <w:szCs w:val="18"/>
        </w:rPr>
      </w:pPr>
      <w:r>
        <w:rPr>
          <w:rFonts w:asciiTheme="minorHAnsi" w:eastAsia="Times New Roman" w:cstheme="minorHAnsi"/>
          <w:b/>
          <w:color w:val="000000"/>
          <w:szCs w:val="18"/>
        </w:rPr>
        <w:t>Перечень приложений, являющихся неотъемлемой частью ТЗ</w:t>
      </w:r>
    </w:p>
    <w:p w14:paraId="4E809B47" w14:textId="77777777" w:rsidR="0046462A" w:rsidRDefault="000B1370">
      <w:pPr>
        <w:tabs>
          <w:tab w:val="left" w:pos="510"/>
        </w:tabs>
        <w:spacing w:line="240" w:lineRule="exact"/>
        <w:ind w:firstLine="567"/>
        <w:jc w:val="both"/>
        <w:rPr>
          <w:rFonts w:asciiTheme="minorHAnsi" w:eastAsia="Times New Roman" w:cstheme="minorHAnsi"/>
          <w:color w:val="000000"/>
          <w:szCs w:val="18"/>
        </w:rPr>
      </w:pPr>
      <w:r>
        <w:rPr>
          <w:rFonts w:asciiTheme="minorHAnsi" w:eastAsia="Times New Roman" w:cstheme="minorHAnsi"/>
          <w:color w:val="000000"/>
          <w:szCs w:val="18"/>
        </w:rPr>
        <w:t>Приложение № 1 - Адресный план установки ДИТ на территории Пермского края;</w:t>
      </w:r>
      <w:bookmarkStart w:id="2" w:name="_3znysh7"/>
      <w:bookmarkEnd w:id="2"/>
    </w:p>
    <w:p w14:paraId="36D1E13D" w14:textId="77777777" w:rsidR="0046462A" w:rsidRDefault="000B1370">
      <w:pPr>
        <w:spacing w:line="240" w:lineRule="exact"/>
        <w:ind w:firstLine="567"/>
        <w:rPr>
          <w:rFonts w:asciiTheme="minorHAnsi" w:eastAsia="Times New Roman" w:cstheme="minorHAnsi"/>
          <w:color w:val="000000"/>
          <w:szCs w:val="18"/>
        </w:rPr>
      </w:pPr>
      <w:r>
        <w:rPr>
          <w:rFonts w:asciiTheme="minorHAnsi" w:eastAsia="Times New Roman" w:cstheme="minorHAnsi"/>
          <w:color w:val="000000"/>
          <w:szCs w:val="18"/>
        </w:rPr>
        <w:t xml:space="preserve">Приложение № 2 - Требования к организации протокола взаимодействия </w:t>
      </w:r>
      <w:r>
        <w:rPr>
          <w:rFonts w:asciiTheme="minorHAnsi" w:eastAsia="Times New Roman" w:cstheme="minorHAnsi"/>
          <w:color w:val="000000"/>
          <w:szCs w:val="18"/>
          <w:lang w:val="en-US"/>
        </w:rPr>
        <w:t>API</w:t>
      </w:r>
      <w:r>
        <w:rPr>
          <w:rFonts w:asciiTheme="minorHAnsi" w:eastAsia="Times New Roman" w:cstheme="minorHAnsi"/>
          <w:color w:val="000000"/>
          <w:szCs w:val="18"/>
        </w:rPr>
        <w:t xml:space="preserve"> из системы Заказчика с управляющим устройством ДИТ;</w:t>
      </w:r>
    </w:p>
    <w:p w14:paraId="1CA4F287" w14:textId="56C3BFA7" w:rsidR="0046462A" w:rsidRDefault="000B1370">
      <w:pPr>
        <w:tabs>
          <w:tab w:val="left" w:pos="510"/>
        </w:tabs>
        <w:spacing w:line="240" w:lineRule="exact"/>
        <w:ind w:firstLine="567"/>
        <w:jc w:val="both"/>
        <w:rPr>
          <w:rFonts w:asciiTheme="minorHAnsi" w:eastAsia="Times New Roman" w:cstheme="minorHAnsi"/>
          <w:color w:val="000000"/>
          <w:szCs w:val="18"/>
        </w:rPr>
      </w:pPr>
      <w:r>
        <w:rPr>
          <w:rFonts w:asciiTheme="minorHAnsi" w:eastAsia="Times New Roman" w:cstheme="minorHAnsi"/>
          <w:color w:val="000000"/>
          <w:szCs w:val="18"/>
        </w:rPr>
        <w:t xml:space="preserve">Приложение № </w:t>
      </w:r>
      <w:r w:rsidR="008628C4" w:rsidRPr="008628C4">
        <w:rPr>
          <w:rFonts w:asciiTheme="minorHAnsi" w:eastAsia="Times New Roman" w:cstheme="minorHAnsi"/>
          <w:color w:val="000000"/>
          <w:szCs w:val="18"/>
        </w:rPr>
        <w:t>3</w:t>
      </w:r>
      <w:r w:rsidR="008628C4">
        <w:rPr>
          <w:rFonts w:asciiTheme="minorHAnsi" w:eastAsia="Times New Roman" w:cstheme="minorHAnsi"/>
          <w:color w:val="000000"/>
          <w:szCs w:val="18"/>
        </w:rPr>
        <w:t xml:space="preserve"> </w:t>
      </w:r>
      <w:r>
        <w:rPr>
          <w:rFonts w:asciiTheme="minorHAnsi" w:eastAsia="Times New Roman" w:cstheme="minorHAnsi"/>
          <w:color w:val="000000"/>
          <w:szCs w:val="18"/>
        </w:rPr>
        <w:t xml:space="preserve">- </w:t>
      </w:r>
      <w:r w:rsidR="000F71CE">
        <w:rPr>
          <w:rFonts w:asciiTheme="minorHAnsi" w:eastAsia="Times New Roman" w:cstheme="minorHAnsi"/>
          <w:color w:val="000000"/>
          <w:szCs w:val="18"/>
        </w:rPr>
        <w:t>Функциональные требования к ДИТ.</w:t>
      </w:r>
      <w:r>
        <w:rPr>
          <w:rFonts w:asciiTheme="minorHAnsi" w:eastAsia="Times New Roman" w:cstheme="minorHAnsi"/>
          <w:color w:val="000000"/>
          <w:szCs w:val="18"/>
        </w:rPr>
        <w:t xml:space="preserve"> </w:t>
      </w:r>
    </w:p>
    <w:p w14:paraId="7EF8E76D" w14:textId="44CD3CC9" w:rsidR="0046462A" w:rsidRDefault="0046462A">
      <w:pPr>
        <w:tabs>
          <w:tab w:val="left" w:pos="510"/>
        </w:tabs>
        <w:ind w:firstLine="567"/>
        <w:jc w:val="both"/>
        <w:rPr>
          <w:rFonts w:eastAsia="Times New Roman" w:hAnsi="Courier New" w:cs="Courier New"/>
          <w:color w:val="000000"/>
        </w:rPr>
      </w:pPr>
    </w:p>
    <w:p w14:paraId="1C080E9E" w14:textId="77777777" w:rsidR="0046462A" w:rsidRDefault="0046462A">
      <w:pPr>
        <w:tabs>
          <w:tab w:val="left" w:pos="510"/>
        </w:tabs>
        <w:spacing w:line="240" w:lineRule="exact"/>
        <w:ind w:firstLine="567"/>
        <w:jc w:val="both"/>
        <w:rPr>
          <w:rFonts w:asciiTheme="minorHAnsi" w:eastAsia="Times New Roman" w:cstheme="minorHAnsi"/>
          <w:color w:val="000000"/>
          <w:szCs w:val="18"/>
        </w:rPr>
      </w:pPr>
    </w:p>
    <w:p w14:paraId="7C25966A" w14:textId="77777777" w:rsidR="0046462A" w:rsidRDefault="0046462A">
      <w:pPr>
        <w:spacing w:line="240" w:lineRule="exact"/>
        <w:rPr>
          <w:rFonts w:asciiTheme="minorHAnsi" w:cstheme="minorHAnsi"/>
          <w:szCs w:val="18"/>
        </w:rPr>
        <w:sectPr w:rsidR="0046462A">
          <w:footerReference w:type="default" r:id="rId13"/>
          <w:pgSz w:w="11900" w:h="16840"/>
          <w:pgMar w:top="1140" w:right="660" w:bottom="1140" w:left="1020" w:header="720" w:footer="720" w:gutter="0"/>
          <w:cols w:space="720"/>
          <w:docGrid w:linePitch="360"/>
        </w:sectPr>
      </w:pPr>
    </w:p>
    <w:p w14:paraId="49086A9A" w14:textId="77777777" w:rsidR="0046462A" w:rsidRDefault="000B1370">
      <w:pPr>
        <w:spacing w:line="240" w:lineRule="exact"/>
        <w:jc w:val="right"/>
        <w:rPr>
          <w:rFonts w:asciiTheme="minorHAnsi" w:eastAsia="Times New Roman" w:cstheme="minorHAnsi"/>
          <w:color w:val="000000"/>
          <w:szCs w:val="18"/>
        </w:rPr>
      </w:pPr>
      <w:r>
        <w:rPr>
          <w:rFonts w:asciiTheme="minorHAnsi" w:cstheme="minorHAnsi"/>
          <w:szCs w:val="18"/>
        </w:rPr>
        <w:t xml:space="preserve">                                                                                </w:t>
      </w:r>
      <w:r>
        <w:rPr>
          <w:rFonts w:asciiTheme="minorHAnsi" w:eastAsia="Times New Roman" w:cstheme="minorHAnsi"/>
          <w:color w:val="000000"/>
          <w:szCs w:val="18"/>
        </w:rPr>
        <w:t xml:space="preserve">Приложение № 1 </w:t>
      </w:r>
    </w:p>
    <w:p w14:paraId="62EE66CB" w14:textId="77777777" w:rsidR="0046462A" w:rsidRDefault="000B1370">
      <w:pPr>
        <w:spacing w:line="240" w:lineRule="exact"/>
        <w:jc w:val="right"/>
        <w:rPr>
          <w:rFonts w:asciiTheme="minorHAnsi" w:eastAsia="Times New Roman" w:cstheme="minorHAnsi"/>
          <w:color w:val="000000"/>
          <w:szCs w:val="18"/>
        </w:rPr>
      </w:pPr>
      <w:r>
        <w:rPr>
          <w:rFonts w:asciiTheme="minorHAnsi" w:eastAsia="Times New Roman" w:cstheme="minorHAnsi"/>
          <w:color w:val="000000"/>
          <w:szCs w:val="18"/>
        </w:rPr>
        <w:t>к техническому заданию</w:t>
      </w:r>
    </w:p>
    <w:p w14:paraId="6EEA5335" w14:textId="77777777" w:rsidR="0046462A" w:rsidRDefault="0046462A">
      <w:pPr>
        <w:spacing w:line="240" w:lineRule="exact"/>
        <w:jc w:val="center"/>
        <w:rPr>
          <w:rFonts w:asciiTheme="minorHAnsi" w:cstheme="minorHAnsi"/>
          <w:szCs w:val="18"/>
        </w:rPr>
      </w:pPr>
    </w:p>
    <w:p w14:paraId="2E8713D0" w14:textId="77777777" w:rsidR="0046462A" w:rsidRDefault="000B1370">
      <w:pPr>
        <w:spacing w:line="240" w:lineRule="exact"/>
        <w:jc w:val="center"/>
        <w:rPr>
          <w:rFonts w:asciiTheme="minorHAnsi" w:eastAsia="Times New Roman" w:cstheme="minorHAnsi"/>
          <w:b/>
          <w:color w:val="000000"/>
          <w:szCs w:val="18"/>
        </w:rPr>
      </w:pPr>
      <w:r>
        <w:rPr>
          <w:rFonts w:asciiTheme="minorHAnsi" w:cstheme="minorHAnsi"/>
          <w:b/>
          <w:szCs w:val="18"/>
        </w:rPr>
        <w:t>Адресный план установки ДИТ на территории Пермского края</w:t>
      </w:r>
    </w:p>
    <w:p w14:paraId="0F0FDA46" w14:textId="77777777" w:rsidR="0046462A" w:rsidRDefault="000B1370">
      <w:pPr>
        <w:spacing w:line="240" w:lineRule="exact"/>
        <w:rPr>
          <w:rFonts w:asciiTheme="minorHAnsi" w:eastAsia="Times New Roman" w:cstheme="minorHAnsi"/>
          <w:color w:val="000000"/>
          <w:szCs w:val="18"/>
        </w:rPr>
      </w:pPr>
      <w:r>
        <w:rPr>
          <w:rFonts w:asciiTheme="minorHAnsi" w:eastAsia="Times New Roman" w:cstheme="minorHAnsi"/>
          <w:color w:val="000000"/>
          <w:szCs w:val="18"/>
        </w:rPr>
        <w:t xml:space="preserve">                                                            </w:t>
      </w:r>
    </w:p>
    <w:tbl>
      <w:tblPr>
        <w:tblStyle w:val="aff7"/>
        <w:tblW w:w="5000" w:type="pct"/>
        <w:tblLook w:val="04A0" w:firstRow="1" w:lastRow="0" w:firstColumn="1" w:lastColumn="0" w:noHBand="0" w:noVBand="1"/>
      </w:tblPr>
      <w:tblGrid>
        <w:gridCol w:w="605"/>
        <w:gridCol w:w="5628"/>
        <w:gridCol w:w="1842"/>
        <w:gridCol w:w="1842"/>
        <w:gridCol w:w="4633"/>
      </w:tblGrid>
      <w:tr w:rsidR="0046462A" w14:paraId="23A67935" w14:textId="77777777" w:rsidTr="0044690D">
        <w:tc>
          <w:tcPr>
            <w:tcW w:w="208" w:type="pct"/>
          </w:tcPr>
          <w:p w14:paraId="6E355C62" w14:textId="77777777" w:rsidR="0046462A" w:rsidRDefault="000B1370">
            <w:pPr>
              <w:spacing w:line="240" w:lineRule="exact"/>
              <w:jc w:val="center"/>
              <w:rPr>
                <w:rFonts w:asciiTheme="minorHAnsi" w:eastAsia="Times New Roman" w:cstheme="minorHAnsi"/>
                <w:b/>
                <w:color w:val="000000"/>
                <w:szCs w:val="18"/>
              </w:rPr>
            </w:pPr>
            <w:r>
              <w:rPr>
                <w:rFonts w:asciiTheme="minorHAnsi" w:eastAsia="Times New Roman" w:cstheme="minorHAnsi"/>
                <w:b/>
                <w:color w:val="000000"/>
                <w:szCs w:val="18"/>
              </w:rPr>
              <w:t>№ п/п</w:t>
            </w:r>
          </w:p>
        </w:tc>
        <w:tc>
          <w:tcPr>
            <w:tcW w:w="1934" w:type="pct"/>
          </w:tcPr>
          <w:p w14:paraId="10261B35" w14:textId="77777777" w:rsidR="0046462A" w:rsidRDefault="000B1370">
            <w:pPr>
              <w:spacing w:line="240" w:lineRule="exact"/>
              <w:jc w:val="center"/>
              <w:rPr>
                <w:rFonts w:asciiTheme="minorHAnsi" w:eastAsia="Times New Roman" w:cstheme="minorHAnsi"/>
                <w:b/>
                <w:color w:val="000000"/>
                <w:szCs w:val="18"/>
              </w:rPr>
            </w:pPr>
            <w:r>
              <w:rPr>
                <w:rFonts w:asciiTheme="minorHAnsi" w:eastAsia="Times New Roman" w:cstheme="minorHAnsi"/>
                <w:b/>
                <w:color w:val="000000"/>
                <w:szCs w:val="18"/>
              </w:rPr>
              <w:t>Место установки ДИТ</w:t>
            </w:r>
          </w:p>
        </w:tc>
        <w:tc>
          <w:tcPr>
            <w:tcW w:w="633" w:type="pct"/>
          </w:tcPr>
          <w:p w14:paraId="20EE809F" w14:textId="77777777" w:rsidR="0046462A" w:rsidRDefault="000B1370">
            <w:pPr>
              <w:spacing w:line="240" w:lineRule="exact"/>
              <w:jc w:val="center"/>
              <w:rPr>
                <w:rFonts w:asciiTheme="minorHAnsi" w:eastAsia="Times New Roman" w:cstheme="minorHAnsi"/>
                <w:b/>
                <w:color w:val="000000"/>
                <w:szCs w:val="18"/>
              </w:rPr>
            </w:pPr>
            <w:r>
              <w:rPr>
                <w:rFonts w:asciiTheme="minorHAnsi" w:eastAsia="Times New Roman" w:cstheme="minorHAnsi"/>
                <w:b/>
                <w:color w:val="000000"/>
                <w:szCs w:val="18"/>
              </w:rPr>
              <w:t>Общее количество ДИТ в месте установки</w:t>
            </w:r>
          </w:p>
        </w:tc>
        <w:tc>
          <w:tcPr>
            <w:tcW w:w="633" w:type="pct"/>
          </w:tcPr>
          <w:p w14:paraId="78C9085C" w14:textId="035071B1" w:rsidR="0046462A" w:rsidRDefault="00BE557A">
            <w:pPr>
              <w:spacing w:line="240" w:lineRule="exact"/>
              <w:jc w:val="center"/>
              <w:rPr>
                <w:rFonts w:asciiTheme="minorHAnsi" w:eastAsia="Times New Roman" w:cstheme="minorHAnsi"/>
                <w:b/>
                <w:color w:val="000000"/>
                <w:szCs w:val="18"/>
              </w:rPr>
            </w:pPr>
            <w:r>
              <w:rPr>
                <w:rFonts w:asciiTheme="minorHAnsi" w:eastAsia="Times New Roman" w:cstheme="minorHAnsi"/>
                <w:b/>
                <w:color w:val="000000"/>
                <w:szCs w:val="18"/>
              </w:rPr>
              <w:t>Размеры табло</w:t>
            </w:r>
          </w:p>
        </w:tc>
        <w:tc>
          <w:tcPr>
            <w:tcW w:w="1592" w:type="pct"/>
          </w:tcPr>
          <w:p w14:paraId="53529EE4" w14:textId="77777777" w:rsidR="0046462A" w:rsidRDefault="000B1370">
            <w:pPr>
              <w:spacing w:line="240" w:lineRule="exact"/>
              <w:jc w:val="center"/>
              <w:rPr>
                <w:rFonts w:asciiTheme="minorHAnsi" w:eastAsia="Times New Roman" w:cstheme="minorHAnsi"/>
                <w:b/>
                <w:color w:val="000000"/>
                <w:szCs w:val="18"/>
              </w:rPr>
            </w:pPr>
            <w:r>
              <w:rPr>
                <w:rFonts w:asciiTheme="minorHAnsi" w:eastAsia="Times New Roman" w:cstheme="minorHAnsi"/>
                <w:b/>
                <w:color w:val="000000"/>
                <w:szCs w:val="18"/>
              </w:rPr>
              <w:t>Допустимый вид канала связи</w:t>
            </w:r>
          </w:p>
        </w:tc>
      </w:tr>
      <w:tr w:rsidR="0046462A" w14:paraId="5251E0C8" w14:textId="77777777" w:rsidTr="0044690D">
        <w:trPr>
          <w:trHeight w:val="99"/>
        </w:trPr>
        <w:tc>
          <w:tcPr>
            <w:tcW w:w="208" w:type="pct"/>
          </w:tcPr>
          <w:p w14:paraId="44849AB4" w14:textId="77777777" w:rsidR="0046462A" w:rsidRDefault="000B1370">
            <w:pPr>
              <w:spacing w:line="240" w:lineRule="exact"/>
              <w:rPr>
                <w:rFonts w:asciiTheme="minorHAnsi" w:eastAsia="Times New Roman" w:cstheme="minorHAnsi"/>
                <w:color w:val="000000"/>
                <w:szCs w:val="18"/>
              </w:rPr>
            </w:pPr>
            <w:r>
              <w:rPr>
                <w:rFonts w:asciiTheme="minorHAnsi" w:eastAsia="Times New Roman" w:cstheme="minorHAnsi"/>
                <w:color w:val="000000"/>
                <w:szCs w:val="18"/>
              </w:rPr>
              <w:t>1.</w:t>
            </w:r>
          </w:p>
        </w:tc>
        <w:tc>
          <w:tcPr>
            <w:tcW w:w="1934" w:type="pct"/>
            <w:vAlign w:val="center"/>
          </w:tcPr>
          <w:p w14:paraId="2E2FCAED" w14:textId="77777777" w:rsidR="0046462A" w:rsidRDefault="000B1370">
            <w:pPr>
              <w:spacing w:line="240" w:lineRule="exact"/>
              <w:rPr>
                <w:rFonts w:asciiTheme="minorHAnsi" w:eastAsia="Times New Roman" w:cstheme="minorHAnsi"/>
                <w:color w:val="000000"/>
                <w:szCs w:val="18"/>
              </w:rPr>
            </w:pPr>
            <w:r>
              <w:rPr>
                <w:rFonts w:asciiTheme="minorHAnsi" w:cstheme="minorHAnsi"/>
                <w:szCs w:val="18"/>
              </w:rPr>
              <w:t xml:space="preserve">г. Пермь, участок </w:t>
            </w:r>
            <w:proofErr w:type="spellStart"/>
            <w:r>
              <w:rPr>
                <w:rFonts w:asciiTheme="minorHAnsi" w:cstheme="minorHAnsi"/>
                <w:szCs w:val="18"/>
              </w:rPr>
              <w:t>а.д</w:t>
            </w:r>
            <w:proofErr w:type="spellEnd"/>
            <w:r>
              <w:rPr>
                <w:rFonts w:asciiTheme="minorHAnsi" w:cstheme="minorHAnsi"/>
                <w:szCs w:val="18"/>
              </w:rPr>
              <w:t xml:space="preserve">. </w:t>
            </w:r>
            <w:r>
              <w:rPr>
                <w:rFonts w:asciiTheme="minorHAnsi" w:cstheme="minorHAnsi"/>
                <w:spacing w:val="-1"/>
                <w:szCs w:val="18"/>
              </w:rPr>
              <w:t>Шоссе</w:t>
            </w:r>
            <w:r>
              <w:rPr>
                <w:rFonts w:asciiTheme="minorHAnsi" w:cstheme="minorHAnsi"/>
                <w:szCs w:val="18"/>
              </w:rPr>
              <w:t xml:space="preserve"> </w:t>
            </w:r>
            <w:r>
              <w:rPr>
                <w:rFonts w:asciiTheme="minorHAnsi" w:cstheme="minorHAnsi"/>
                <w:spacing w:val="-1"/>
                <w:szCs w:val="18"/>
              </w:rPr>
              <w:t xml:space="preserve">Космонавтов </w:t>
            </w:r>
            <w:r>
              <w:rPr>
                <w:rFonts w:asciiTheme="minorHAnsi" w:eastAsia="Times New Roman" w:cstheme="minorHAnsi"/>
                <w:szCs w:val="18"/>
              </w:rPr>
              <w:t xml:space="preserve">км </w:t>
            </w:r>
            <w:r>
              <w:rPr>
                <w:rFonts w:asciiTheme="minorHAnsi" w:eastAsia="Times New Roman" w:cstheme="minorHAnsi"/>
                <w:spacing w:val="-1"/>
                <w:szCs w:val="18"/>
              </w:rPr>
              <w:t>10+690</w:t>
            </w:r>
            <w:r>
              <w:rPr>
                <w:rFonts w:asciiTheme="minorHAnsi" w:eastAsia="Times New Roman" w:cstheme="minorHAnsi"/>
                <w:spacing w:val="1"/>
                <w:szCs w:val="18"/>
              </w:rPr>
              <w:t xml:space="preserve"> </w:t>
            </w:r>
            <w:r>
              <w:rPr>
                <w:rFonts w:asciiTheme="minorHAnsi" w:eastAsia="Times New Roman" w:cstheme="minorHAnsi"/>
                <w:szCs w:val="18"/>
              </w:rPr>
              <w:t xml:space="preserve">– </w:t>
            </w:r>
            <w:r>
              <w:rPr>
                <w:rFonts w:asciiTheme="minorHAnsi" w:eastAsia="Times New Roman" w:cstheme="minorHAnsi"/>
                <w:spacing w:val="-1"/>
                <w:szCs w:val="18"/>
              </w:rPr>
              <w:t>км</w:t>
            </w:r>
            <w:r>
              <w:rPr>
                <w:rFonts w:asciiTheme="minorHAnsi" w:eastAsia="Times New Roman" w:cstheme="minorHAnsi"/>
                <w:szCs w:val="18"/>
              </w:rPr>
              <w:t xml:space="preserve"> </w:t>
            </w:r>
            <w:r>
              <w:rPr>
                <w:rFonts w:asciiTheme="minorHAnsi" w:eastAsia="Times New Roman" w:cstheme="minorHAnsi"/>
                <w:spacing w:val="-2"/>
                <w:szCs w:val="18"/>
              </w:rPr>
              <w:t>10+790</w:t>
            </w:r>
            <w:r>
              <w:rPr>
                <w:rFonts w:asciiTheme="minorHAnsi" w:eastAsia="Times New Roman" w:cstheme="minorHAnsi"/>
                <w:spacing w:val="1"/>
                <w:szCs w:val="18"/>
              </w:rPr>
              <w:t xml:space="preserve"> </w:t>
            </w:r>
            <w:r>
              <w:rPr>
                <w:rFonts w:asciiTheme="minorHAnsi" w:eastAsia="Times New Roman" w:cstheme="minorHAnsi"/>
                <w:spacing w:val="-1"/>
                <w:szCs w:val="18"/>
              </w:rPr>
              <w:t>(слева)</w:t>
            </w:r>
          </w:p>
        </w:tc>
        <w:tc>
          <w:tcPr>
            <w:tcW w:w="633" w:type="pct"/>
          </w:tcPr>
          <w:p w14:paraId="7A88B046"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1</w:t>
            </w:r>
          </w:p>
        </w:tc>
        <w:tc>
          <w:tcPr>
            <w:tcW w:w="633" w:type="pct"/>
          </w:tcPr>
          <w:p w14:paraId="68DF66E3" w14:textId="03164C03" w:rsidR="0046462A" w:rsidRDefault="00CB67A7">
            <w:pPr>
              <w:spacing w:line="240" w:lineRule="exact"/>
              <w:jc w:val="center"/>
              <w:rPr>
                <w:rFonts w:asciiTheme="minorHAnsi" w:eastAsia="Times New Roman" w:cstheme="minorHAnsi"/>
                <w:color w:val="000000"/>
                <w:szCs w:val="18"/>
              </w:rPr>
            </w:pPr>
            <w:r>
              <w:rPr>
                <w:rFonts w:asciiTheme="minorHAnsi" w:eastAsia="Times New Roman" w:cstheme="minorHAnsi"/>
                <w:szCs w:val="18"/>
              </w:rPr>
              <w:t>5760 х 960</w:t>
            </w:r>
          </w:p>
        </w:tc>
        <w:tc>
          <w:tcPr>
            <w:tcW w:w="1592" w:type="pct"/>
          </w:tcPr>
          <w:p w14:paraId="5D7AFD3C"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 xml:space="preserve">Волоконно-оптическая линия связи (Подключение спроектировать до Коммутатор АСУДД Шоссе Космонавтов — ул. Промышленная — </w:t>
            </w:r>
            <w:proofErr w:type="spellStart"/>
            <w:r>
              <w:rPr>
                <w:rFonts w:asciiTheme="minorHAnsi" w:eastAsia="Times New Roman" w:cstheme="minorHAnsi"/>
                <w:color w:val="000000"/>
                <w:szCs w:val="18"/>
              </w:rPr>
              <w:t>ул.Оверятская</w:t>
            </w:r>
            <w:proofErr w:type="spellEnd"/>
            <w:r>
              <w:rPr>
                <w:rFonts w:asciiTheme="minorHAnsi" w:eastAsia="Times New Roman" w:cstheme="minorHAnsi"/>
                <w:color w:val="000000"/>
                <w:szCs w:val="18"/>
              </w:rPr>
              <w:t>)</w:t>
            </w:r>
          </w:p>
        </w:tc>
      </w:tr>
      <w:tr w:rsidR="0046462A" w14:paraId="5CC84A6D" w14:textId="77777777" w:rsidTr="0044690D">
        <w:tc>
          <w:tcPr>
            <w:tcW w:w="208" w:type="pct"/>
          </w:tcPr>
          <w:p w14:paraId="2A292768" w14:textId="77777777" w:rsidR="0046462A" w:rsidRDefault="000B1370">
            <w:pPr>
              <w:spacing w:line="240" w:lineRule="exact"/>
              <w:rPr>
                <w:rFonts w:asciiTheme="minorHAnsi" w:eastAsia="Times New Roman" w:cstheme="minorHAnsi"/>
                <w:color w:val="000000"/>
                <w:szCs w:val="18"/>
              </w:rPr>
            </w:pPr>
            <w:r>
              <w:rPr>
                <w:rFonts w:asciiTheme="minorHAnsi" w:eastAsia="Times New Roman" w:cstheme="minorHAnsi"/>
                <w:color w:val="000000"/>
                <w:szCs w:val="18"/>
              </w:rPr>
              <w:t>2.</w:t>
            </w:r>
          </w:p>
        </w:tc>
        <w:tc>
          <w:tcPr>
            <w:tcW w:w="1934" w:type="pct"/>
            <w:vAlign w:val="center"/>
          </w:tcPr>
          <w:p w14:paraId="07D996F4" w14:textId="77777777" w:rsidR="0046462A" w:rsidRDefault="000B1370">
            <w:pPr>
              <w:spacing w:line="240" w:lineRule="exact"/>
              <w:rPr>
                <w:rFonts w:asciiTheme="minorHAnsi" w:eastAsia="Times New Roman" w:cstheme="minorHAnsi"/>
                <w:color w:val="000000"/>
                <w:szCs w:val="18"/>
              </w:rPr>
            </w:pPr>
            <w:r>
              <w:rPr>
                <w:rFonts w:asciiTheme="minorHAnsi" w:eastAsia="Times New Roman" w:cstheme="minorHAnsi"/>
                <w:color w:val="000000"/>
                <w:szCs w:val="18"/>
              </w:rPr>
              <w:t>Ад Пермь Березники, км 29+900, вблизи ООТ Отворот на Бобки (справа)</w:t>
            </w:r>
          </w:p>
        </w:tc>
        <w:tc>
          <w:tcPr>
            <w:tcW w:w="633" w:type="pct"/>
          </w:tcPr>
          <w:p w14:paraId="4180BDC5"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1</w:t>
            </w:r>
          </w:p>
        </w:tc>
        <w:tc>
          <w:tcPr>
            <w:tcW w:w="633" w:type="pct"/>
          </w:tcPr>
          <w:p w14:paraId="02FD1213" w14:textId="2DF11050" w:rsidR="0046462A" w:rsidRDefault="00CB67A7">
            <w:pPr>
              <w:spacing w:line="240" w:lineRule="exact"/>
              <w:jc w:val="center"/>
              <w:rPr>
                <w:rFonts w:asciiTheme="minorHAnsi" w:eastAsia="Times New Roman" w:cstheme="minorHAnsi"/>
                <w:color w:val="000000"/>
                <w:szCs w:val="18"/>
              </w:rPr>
            </w:pPr>
            <w:r>
              <w:rPr>
                <w:rFonts w:asciiTheme="minorHAnsi" w:eastAsia="Times New Roman" w:cstheme="minorHAnsi"/>
                <w:szCs w:val="18"/>
              </w:rPr>
              <w:t>4480х1280</w:t>
            </w:r>
          </w:p>
        </w:tc>
        <w:tc>
          <w:tcPr>
            <w:tcW w:w="1592" w:type="pct"/>
          </w:tcPr>
          <w:p w14:paraId="41AB1EC5" w14:textId="77777777" w:rsidR="0046462A" w:rsidRDefault="000B1370">
            <w:pPr>
              <w:spacing w:line="240" w:lineRule="exact"/>
              <w:jc w:val="center"/>
              <w:rPr>
                <w:rFonts w:asciiTheme="minorHAnsi" w:eastAsia="Times New Roman" w:cstheme="minorHAnsi"/>
                <w:color w:val="000000"/>
                <w:szCs w:val="18"/>
              </w:rPr>
            </w:pPr>
            <w:r>
              <w:rPr>
                <w:rFonts w:asciiTheme="minorHAnsi" w:cstheme="minorHAnsi"/>
                <w:szCs w:val="18"/>
              </w:rPr>
              <w:t>LTE/3G</w:t>
            </w:r>
          </w:p>
        </w:tc>
      </w:tr>
      <w:tr w:rsidR="0046462A" w14:paraId="6BDED607" w14:textId="77777777" w:rsidTr="0044690D">
        <w:tc>
          <w:tcPr>
            <w:tcW w:w="208" w:type="pct"/>
          </w:tcPr>
          <w:p w14:paraId="0ADC26CB" w14:textId="77777777" w:rsidR="0046462A" w:rsidRDefault="000B1370">
            <w:pPr>
              <w:spacing w:line="240" w:lineRule="exact"/>
              <w:rPr>
                <w:rFonts w:asciiTheme="minorHAnsi" w:eastAsia="Times New Roman" w:cstheme="minorHAnsi"/>
                <w:color w:val="000000"/>
                <w:szCs w:val="18"/>
              </w:rPr>
            </w:pPr>
            <w:r>
              <w:rPr>
                <w:rFonts w:asciiTheme="minorHAnsi" w:eastAsia="Times New Roman" w:cstheme="minorHAnsi"/>
                <w:color w:val="000000"/>
                <w:szCs w:val="18"/>
              </w:rPr>
              <w:t>3.</w:t>
            </w:r>
          </w:p>
        </w:tc>
        <w:tc>
          <w:tcPr>
            <w:tcW w:w="1934" w:type="pct"/>
            <w:vAlign w:val="center"/>
          </w:tcPr>
          <w:p w14:paraId="3AC90281" w14:textId="77777777" w:rsidR="0046462A" w:rsidRDefault="000B1370">
            <w:pPr>
              <w:spacing w:line="240" w:lineRule="exact"/>
              <w:rPr>
                <w:rFonts w:asciiTheme="minorHAnsi" w:eastAsia="Times New Roman" w:cstheme="minorHAnsi"/>
                <w:color w:val="000000"/>
                <w:szCs w:val="18"/>
              </w:rPr>
            </w:pPr>
            <w:r>
              <w:rPr>
                <w:rFonts w:asciiTheme="minorHAnsi" w:eastAsia="Times New Roman" w:cstheme="minorHAnsi"/>
                <w:color w:val="000000"/>
                <w:szCs w:val="18"/>
              </w:rPr>
              <w:t>Ад Пермь Березники, км 29+900, вблизи ООТ Отворот на Бобки (слева)</w:t>
            </w:r>
          </w:p>
        </w:tc>
        <w:tc>
          <w:tcPr>
            <w:tcW w:w="633" w:type="pct"/>
          </w:tcPr>
          <w:p w14:paraId="4C71D0A6"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1</w:t>
            </w:r>
          </w:p>
        </w:tc>
        <w:tc>
          <w:tcPr>
            <w:tcW w:w="633" w:type="pct"/>
          </w:tcPr>
          <w:p w14:paraId="455E5C93" w14:textId="2E116169" w:rsidR="0046462A" w:rsidRDefault="00CB67A7">
            <w:pPr>
              <w:spacing w:line="240" w:lineRule="exact"/>
              <w:jc w:val="center"/>
              <w:rPr>
                <w:rFonts w:asciiTheme="minorHAnsi" w:eastAsia="Times New Roman" w:cstheme="minorHAnsi"/>
                <w:color w:val="000000"/>
                <w:szCs w:val="18"/>
              </w:rPr>
            </w:pPr>
            <w:r>
              <w:rPr>
                <w:rFonts w:asciiTheme="minorHAnsi" w:eastAsia="Times New Roman" w:cstheme="minorHAnsi"/>
                <w:szCs w:val="18"/>
              </w:rPr>
              <w:t>4480х1280</w:t>
            </w:r>
          </w:p>
        </w:tc>
        <w:tc>
          <w:tcPr>
            <w:tcW w:w="1592" w:type="pct"/>
          </w:tcPr>
          <w:p w14:paraId="50125F4C" w14:textId="77777777" w:rsidR="0046462A" w:rsidRDefault="000B1370">
            <w:pPr>
              <w:spacing w:line="240" w:lineRule="exact"/>
              <w:jc w:val="center"/>
              <w:rPr>
                <w:rFonts w:asciiTheme="minorHAnsi" w:eastAsia="Times New Roman" w:cstheme="minorHAnsi"/>
                <w:color w:val="000000"/>
                <w:szCs w:val="18"/>
              </w:rPr>
            </w:pPr>
            <w:r>
              <w:rPr>
                <w:rFonts w:asciiTheme="minorHAnsi" w:cstheme="minorHAnsi"/>
                <w:szCs w:val="18"/>
              </w:rPr>
              <w:t>LTE/3G</w:t>
            </w:r>
          </w:p>
        </w:tc>
      </w:tr>
      <w:tr w:rsidR="0046462A" w14:paraId="554A1EB2" w14:textId="77777777" w:rsidTr="0044690D">
        <w:tc>
          <w:tcPr>
            <w:tcW w:w="208" w:type="pct"/>
          </w:tcPr>
          <w:p w14:paraId="5EC5A834" w14:textId="77777777" w:rsidR="0046462A" w:rsidRDefault="000B1370">
            <w:pPr>
              <w:spacing w:line="240" w:lineRule="exact"/>
              <w:rPr>
                <w:rFonts w:asciiTheme="minorHAnsi" w:eastAsia="Times New Roman" w:cstheme="minorHAnsi"/>
                <w:color w:val="000000"/>
                <w:szCs w:val="18"/>
              </w:rPr>
            </w:pPr>
            <w:r>
              <w:rPr>
                <w:rFonts w:asciiTheme="minorHAnsi" w:eastAsia="Times New Roman" w:cstheme="minorHAnsi"/>
                <w:color w:val="000000"/>
                <w:szCs w:val="18"/>
              </w:rPr>
              <w:t>4.</w:t>
            </w:r>
          </w:p>
        </w:tc>
        <w:tc>
          <w:tcPr>
            <w:tcW w:w="1934" w:type="pct"/>
            <w:vAlign w:val="center"/>
          </w:tcPr>
          <w:p w14:paraId="5FD2AED3" w14:textId="77777777" w:rsidR="0046462A" w:rsidRDefault="000B1370">
            <w:pPr>
              <w:spacing w:line="240" w:lineRule="exact"/>
              <w:rPr>
                <w:rFonts w:asciiTheme="minorHAnsi" w:eastAsia="Times New Roman" w:cstheme="minorHAnsi"/>
                <w:color w:val="000000"/>
                <w:szCs w:val="18"/>
              </w:rPr>
            </w:pPr>
            <w:r>
              <w:rPr>
                <w:rFonts w:asciiTheme="minorHAnsi" w:cstheme="minorHAnsi"/>
                <w:szCs w:val="18"/>
              </w:rPr>
              <w:t>г. Пермь, Северная дамба (по направлению в центр города)</w:t>
            </w:r>
          </w:p>
        </w:tc>
        <w:tc>
          <w:tcPr>
            <w:tcW w:w="633" w:type="pct"/>
          </w:tcPr>
          <w:p w14:paraId="3089CFFC"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1</w:t>
            </w:r>
          </w:p>
        </w:tc>
        <w:tc>
          <w:tcPr>
            <w:tcW w:w="633" w:type="pct"/>
          </w:tcPr>
          <w:p w14:paraId="31FCCFA3" w14:textId="42BBDADE" w:rsidR="0046462A" w:rsidRDefault="00CB67A7">
            <w:pPr>
              <w:spacing w:line="240" w:lineRule="exact"/>
              <w:jc w:val="center"/>
              <w:rPr>
                <w:rFonts w:asciiTheme="minorHAnsi" w:eastAsia="Times New Roman" w:cstheme="minorHAnsi"/>
                <w:color w:val="000000"/>
                <w:szCs w:val="18"/>
              </w:rPr>
            </w:pPr>
            <w:r>
              <w:rPr>
                <w:rFonts w:asciiTheme="minorHAnsi" w:eastAsia="Times New Roman" w:cstheme="minorHAnsi"/>
                <w:szCs w:val="18"/>
              </w:rPr>
              <w:t>4480х1280</w:t>
            </w:r>
          </w:p>
        </w:tc>
        <w:tc>
          <w:tcPr>
            <w:tcW w:w="1592" w:type="pct"/>
          </w:tcPr>
          <w:p w14:paraId="4AB678EE"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Волоконно-оптическая линия связи (Подключение спроектировать до  коммутатор Северная дамба, АДС ФВФ)</w:t>
            </w:r>
          </w:p>
        </w:tc>
      </w:tr>
      <w:tr w:rsidR="0046462A" w14:paraId="29A760B6" w14:textId="77777777" w:rsidTr="0044690D">
        <w:tc>
          <w:tcPr>
            <w:tcW w:w="208" w:type="pct"/>
          </w:tcPr>
          <w:p w14:paraId="17888382" w14:textId="77777777" w:rsidR="0046462A" w:rsidRDefault="000B1370">
            <w:pPr>
              <w:spacing w:line="240" w:lineRule="exact"/>
              <w:rPr>
                <w:rFonts w:asciiTheme="minorHAnsi" w:eastAsia="Times New Roman" w:cstheme="minorHAnsi"/>
                <w:color w:val="000000"/>
                <w:szCs w:val="18"/>
              </w:rPr>
            </w:pPr>
            <w:r>
              <w:rPr>
                <w:rFonts w:asciiTheme="minorHAnsi" w:eastAsia="Times New Roman" w:cstheme="minorHAnsi"/>
                <w:color w:val="000000"/>
                <w:szCs w:val="18"/>
              </w:rPr>
              <w:t>5.</w:t>
            </w:r>
          </w:p>
        </w:tc>
        <w:tc>
          <w:tcPr>
            <w:tcW w:w="1934" w:type="pct"/>
            <w:vAlign w:val="center"/>
          </w:tcPr>
          <w:p w14:paraId="6B29DAD4" w14:textId="77777777" w:rsidR="0046462A" w:rsidRDefault="000B1370">
            <w:pPr>
              <w:spacing w:line="240" w:lineRule="exact"/>
              <w:rPr>
                <w:rFonts w:asciiTheme="minorHAnsi" w:eastAsia="Times New Roman" w:cstheme="minorHAnsi"/>
                <w:color w:val="000000"/>
                <w:szCs w:val="18"/>
              </w:rPr>
            </w:pPr>
            <w:r>
              <w:rPr>
                <w:rFonts w:asciiTheme="minorHAnsi" w:cstheme="minorHAnsi"/>
                <w:szCs w:val="18"/>
              </w:rPr>
              <w:t>г. Пермь, Южная дамба (по направлению в центр города)</w:t>
            </w:r>
          </w:p>
        </w:tc>
        <w:tc>
          <w:tcPr>
            <w:tcW w:w="633" w:type="pct"/>
          </w:tcPr>
          <w:p w14:paraId="3FBCF798"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1</w:t>
            </w:r>
          </w:p>
        </w:tc>
        <w:tc>
          <w:tcPr>
            <w:tcW w:w="633" w:type="pct"/>
          </w:tcPr>
          <w:p w14:paraId="4F73505E" w14:textId="6795C9B7" w:rsidR="0046462A" w:rsidRDefault="00CB67A7">
            <w:pPr>
              <w:spacing w:line="240" w:lineRule="exact"/>
              <w:jc w:val="center"/>
              <w:rPr>
                <w:rFonts w:asciiTheme="minorHAnsi" w:eastAsia="Times New Roman" w:cstheme="minorHAnsi"/>
                <w:color w:val="000000"/>
                <w:szCs w:val="18"/>
              </w:rPr>
            </w:pPr>
            <w:r>
              <w:rPr>
                <w:rFonts w:asciiTheme="minorHAnsi" w:eastAsia="Times New Roman" w:cstheme="minorHAnsi"/>
                <w:szCs w:val="18"/>
              </w:rPr>
              <w:t>4480х1280</w:t>
            </w:r>
          </w:p>
        </w:tc>
        <w:tc>
          <w:tcPr>
            <w:tcW w:w="1592" w:type="pct"/>
          </w:tcPr>
          <w:p w14:paraId="15DF114C"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Волоконно-оптическая линия связи (Подключение спроектировать до Перекрёсток ул. Николая Островского— ул. Чернышевского)</w:t>
            </w:r>
          </w:p>
        </w:tc>
      </w:tr>
      <w:tr w:rsidR="0046462A" w14:paraId="34DF4966" w14:textId="77777777" w:rsidTr="0044690D">
        <w:tc>
          <w:tcPr>
            <w:tcW w:w="208" w:type="pct"/>
          </w:tcPr>
          <w:p w14:paraId="1535E044" w14:textId="77777777" w:rsidR="0046462A" w:rsidRDefault="000B1370">
            <w:pPr>
              <w:spacing w:line="240" w:lineRule="exact"/>
              <w:rPr>
                <w:rFonts w:asciiTheme="minorHAnsi" w:eastAsia="Times New Roman" w:cstheme="minorHAnsi"/>
                <w:color w:val="000000"/>
                <w:szCs w:val="18"/>
              </w:rPr>
            </w:pPr>
            <w:r>
              <w:rPr>
                <w:rFonts w:asciiTheme="minorHAnsi" w:eastAsia="Times New Roman" w:cstheme="minorHAnsi"/>
                <w:color w:val="000000"/>
                <w:szCs w:val="18"/>
              </w:rPr>
              <w:t>6.</w:t>
            </w:r>
          </w:p>
        </w:tc>
        <w:tc>
          <w:tcPr>
            <w:tcW w:w="1934" w:type="pct"/>
            <w:vAlign w:val="center"/>
          </w:tcPr>
          <w:p w14:paraId="4EE94261" w14:textId="77777777" w:rsidR="0046462A" w:rsidRDefault="000B1370">
            <w:pPr>
              <w:spacing w:line="240" w:lineRule="exact"/>
              <w:rPr>
                <w:rFonts w:asciiTheme="minorHAnsi" w:cstheme="minorHAnsi"/>
                <w:szCs w:val="18"/>
              </w:rPr>
            </w:pPr>
            <w:r>
              <w:rPr>
                <w:rFonts w:asciiTheme="minorHAnsi" w:cstheme="minorHAnsi"/>
                <w:szCs w:val="18"/>
              </w:rPr>
              <w:t>г. Пермь, ООТ «Светлогорская» (по направлению в центр города)</w:t>
            </w:r>
          </w:p>
        </w:tc>
        <w:tc>
          <w:tcPr>
            <w:tcW w:w="633" w:type="pct"/>
          </w:tcPr>
          <w:p w14:paraId="65A46D7C"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1</w:t>
            </w:r>
          </w:p>
        </w:tc>
        <w:tc>
          <w:tcPr>
            <w:tcW w:w="633" w:type="pct"/>
          </w:tcPr>
          <w:p w14:paraId="70091D9D" w14:textId="6C1128F9" w:rsidR="0046462A" w:rsidRDefault="00CB67A7">
            <w:pPr>
              <w:spacing w:line="240" w:lineRule="exact"/>
              <w:jc w:val="center"/>
              <w:rPr>
                <w:rFonts w:asciiTheme="minorHAnsi" w:eastAsia="Times New Roman" w:cstheme="minorHAnsi"/>
                <w:color w:val="000000"/>
                <w:szCs w:val="18"/>
              </w:rPr>
            </w:pPr>
            <w:r>
              <w:rPr>
                <w:rFonts w:asciiTheme="minorHAnsi" w:eastAsia="Times New Roman" w:cstheme="minorHAnsi"/>
                <w:szCs w:val="18"/>
              </w:rPr>
              <w:t>4480х1280</w:t>
            </w:r>
          </w:p>
        </w:tc>
        <w:tc>
          <w:tcPr>
            <w:tcW w:w="1592" w:type="pct"/>
          </w:tcPr>
          <w:p w14:paraId="28C1FBA2"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Волоконно-оптическая линия связи линия связи (Подключение спроектировать до Коммутатор АСУДД ул. Светлогорская)</w:t>
            </w:r>
          </w:p>
        </w:tc>
      </w:tr>
      <w:tr w:rsidR="0046462A" w14:paraId="481A4DA6" w14:textId="77777777" w:rsidTr="0044690D">
        <w:tc>
          <w:tcPr>
            <w:tcW w:w="208" w:type="pct"/>
          </w:tcPr>
          <w:p w14:paraId="750F95D5" w14:textId="77777777" w:rsidR="0046462A" w:rsidRDefault="000B1370">
            <w:pPr>
              <w:spacing w:line="240" w:lineRule="exact"/>
              <w:rPr>
                <w:rFonts w:asciiTheme="minorHAnsi" w:eastAsia="Times New Roman" w:cstheme="minorHAnsi"/>
                <w:color w:val="000000"/>
                <w:szCs w:val="18"/>
              </w:rPr>
            </w:pPr>
            <w:r>
              <w:rPr>
                <w:rFonts w:asciiTheme="minorHAnsi" w:eastAsia="Times New Roman" w:cstheme="minorHAnsi"/>
                <w:color w:val="000000"/>
                <w:szCs w:val="18"/>
              </w:rPr>
              <w:t>7.</w:t>
            </w:r>
          </w:p>
        </w:tc>
        <w:tc>
          <w:tcPr>
            <w:tcW w:w="1934" w:type="pct"/>
            <w:vAlign w:val="center"/>
          </w:tcPr>
          <w:p w14:paraId="71F40D07" w14:textId="77777777" w:rsidR="0046462A" w:rsidRDefault="000B1370">
            <w:pPr>
              <w:spacing w:line="240" w:lineRule="exact"/>
              <w:rPr>
                <w:rFonts w:asciiTheme="minorHAnsi" w:cstheme="minorHAnsi"/>
                <w:szCs w:val="18"/>
              </w:rPr>
            </w:pPr>
            <w:r>
              <w:rPr>
                <w:rFonts w:asciiTheme="minorHAnsi" w:cstheme="minorHAnsi"/>
                <w:szCs w:val="18"/>
              </w:rPr>
              <w:t xml:space="preserve">г. Пермь, ул. Строителей – ул. </w:t>
            </w:r>
            <w:proofErr w:type="spellStart"/>
            <w:r>
              <w:rPr>
                <w:rFonts w:asciiTheme="minorHAnsi" w:cstheme="minorHAnsi"/>
                <w:szCs w:val="18"/>
              </w:rPr>
              <w:t>Куфонина</w:t>
            </w:r>
            <w:proofErr w:type="spellEnd"/>
            <w:r>
              <w:rPr>
                <w:rFonts w:asciiTheme="minorHAnsi" w:cstheme="minorHAnsi"/>
                <w:szCs w:val="18"/>
              </w:rPr>
              <w:t xml:space="preserve">  (перед кольцом по направлению в центр города)</w:t>
            </w:r>
          </w:p>
        </w:tc>
        <w:tc>
          <w:tcPr>
            <w:tcW w:w="633" w:type="pct"/>
          </w:tcPr>
          <w:p w14:paraId="3AA4C11A"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1</w:t>
            </w:r>
          </w:p>
        </w:tc>
        <w:tc>
          <w:tcPr>
            <w:tcW w:w="633" w:type="pct"/>
          </w:tcPr>
          <w:p w14:paraId="5D90CA26" w14:textId="4E08E087" w:rsidR="0046462A" w:rsidRDefault="00CB67A7">
            <w:pPr>
              <w:spacing w:line="240" w:lineRule="exact"/>
              <w:jc w:val="center"/>
              <w:rPr>
                <w:rFonts w:asciiTheme="minorHAnsi" w:eastAsia="Times New Roman" w:cstheme="minorHAnsi"/>
                <w:color w:val="000000"/>
                <w:szCs w:val="18"/>
              </w:rPr>
            </w:pPr>
            <w:r>
              <w:rPr>
                <w:rFonts w:asciiTheme="minorHAnsi" w:eastAsia="Times New Roman" w:cstheme="minorHAnsi"/>
                <w:szCs w:val="18"/>
              </w:rPr>
              <w:t>4480х1280</w:t>
            </w:r>
          </w:p>
        </w:tc>
        <w:tc>
          <w:tcPr>
            <w:tcW w:w="1592" w:type="pct"/>
          </w:tcPr>
          <w:p w14:paraId="16A80D7E"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Волоконно-оптическая линия связи (Подключение спроектировать до Коммутатор АСУДД ул. Строителей-Шпальная)</w:t>
            </w:r>
          </w:p>
        </w:tc>
      </w:tr>
      <w:tr w:rsidR="0046462A" w14:paraId="6492AB42" w14:textId="77777777" w:rsidTr="0044690D">
        <w:tc>
          <w:tcPr>
            <w:tcW w:w="208" w:type="pct"/>
          </w:tcPr>
          <w:p w14:paraId="3421BFF5" w14:textId="77777777" w:rsidR="0046462A" w:rsidRDefault="000B1370">
            <w:pPr>
              <w:spacing w:line="240" w:lineRule="exact"/>
              <w:rPr>
                <w:rFonts w:asciiTheme="minorHAnsi" w:eastAsia="Times New Roman" w:cstheme="minorHAnsi"/>
                <w:color w:val="000000"/>
                <w:szCs w:val="18"/>
              </w:rPr>
            </w:pPr>
            <w:r>
              <w:rPr>
                <w:rFonts w:asciiTheme="minorHAnsi" w:eastAsia="Times New Roman" w:cstheme="minorHAnsi"/>
                <w:color w:val="000000"/>
                <w:szCs w:val="18"/>
              </w:rPr>
              <w:t>8.</w:t>
            </w:r>
          </w:p>
        </w:tc>
        <w:tc>
          <w:tcPr>
            <w:tcW w:w="1934" w:type="pct"/>
            <w:vAlign w:val="center"/>
          </w:tcPr>
          <w:p w14:paraId="0DCDEE00" w14:textId="77777777" w:rsidR="0046462A" w:rsidRDefault="000B1370">
            <w:pPr>
              <w:spacing w:line="240" w:lineRule="exact"/>
              <w:rPr>
                <w:rFonts w:asciiTheme="minorHAnsi" w:cstheme="minorHAnsi"/>
                <w:szCs w:val="18"/>
              </w:rPr>
            </w:pPr>
            <w:r>
              <w:rPr>
                <w:rFonts w:asciiTheme="minorHAnsi" w:cstheme="minorHAnsi"/>
                <w:szCs w:val="18"/>
              </w:rPr>
              <w:t>г. Пермь, ул. Стахановская, 10 (перед ул. Карпинского, по направлению на ул. Мира)</w:t>
            </w:r>
          </w:p>
        </w:tc>
        <w:tc>
          <w:tcPr>
            <w:tcW w:w="633" w:type="pct"/>
          </w:tcPr>
          <w:p w14:paraId="3030413B"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1</w:t>
            </w:r>
          </w:p>
        </w:tc>
        <w:tc>
          <w:tcPr>
            <w:tcW w:w="633" w:type="pct"/>
          </w:tcPr>
          <w:p w14:paraId="464335FF" w14:textId="3DD81E1B" w:rsidR="0046462A" w:rsidRDefault="00CB67A7">
            <w:pPr>
              <w:spacing w:line="240" w:lineRule="exact"/>
              <w:jc w:val="center"/>
              <w:rPr>
                <w:rFonts w:asciiTheme="minorHAnsi" w:eastAsia="Times New Roman" w:cstheme="minorHAnsi"/>
                <w:color w:val="000000"/>
                <w:szCs w:val="18"/>
              </w:rPr>
            </w:pPr>
            <w:r>
              <w:rPr>
                <w:rFonts w:asciiTheme="minorHAnsi" w:eastAsia="Times New Roman" w:cstheme="minorHAnsi"/>
                <w:szCs w:val="18"/>
              </w:rPr>
              <w:t>4480х1280</w:t>
            </w:r>
          </w:p>
        </w:tc>
        <w:tc>
          <w:tcPr>
            <w:tcW w:w="1592" w:type="pct"/>
          </w:tcPr>
          <w:p w14:paraId="1B7B4F01"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Волоконно-оптическая линия связи</w:t>
            </w:r>
            <w:r>
              <w:rPr>
                <w:rFonts w:asciiTheme="minorHAnsi" w:eastAsia="Times New Roman" w:cstheme="minorHAnsi"/>
                <w:color w:val="000000"/>
                <w:szCs w:val="18"/>
              </w:rPr>
              <w:br/>
              <w:t>Подключение спроектировать до СО Перекрёсток ул. Стахановская — ул. Карпинского</w:t>
            </w:r>
          </w:p>
        </w:tc>
      </w:tr>
      <w:tr w:rsidR="0046462A" w14:paraId="432D37F4" w14:textId="77777777" w:rsidTr="0044690D">
        <w:tc>
          <w:tcPr>
            <w:tcW w:w="208" w:type="pct"/>
          </w:tcPr>
          <w:p w14:paraId="69C0F145" w14:textId="77777777" w:rsidR="0046462A" w:rsidRDefault="000B1370">
            <w:pPr>
              <w:spacing w:line="240" w:lineRule="exact"/>
              <w:rPr>
                <w:rFonts w:asciiTheme="minorHAnsi" w:eastAsia="Times New Roman" w:cstheme="minorHAnsi"/>
                <w:color w:val="000000"/>
                <w:szCs w:val="18"/>
              </w:rPr>
            </w:pPr>
            <w:r>
              <w:rPr>
                <w:rFonts w:asciiTheme="minorHAnsi" w:eastAsia="Times New Roman" w:cstheme="minorHAnsi"/>
                <w:color w:val="000000"/>
                <w:szCs w:val="18"/>
              </w:rPr>
              <w:t>9.</w:t>
            </w:r>
          </w:p>
        </w:tc>
        <w:tc>
          <w:tcPr>
            <w:tcW w:w="1934" w:type="pct"/>
            <w:vAlign w:val="center"/>
          </w:tcPr>
          <w:p w14:paraId="29F4CC4B" w14:textId="77777777" w:rsidR="0046462A" w:rsidRDefault="000B1370">
            <w:pPr>
              <w:spacing w:line="240" w:lineRule="exact"/>
              <w:rPr>
                <w:rFonts w:asciiTheme="minorHAnsi" w:cstheme="minorHAnsi"/>
                <w:szCs w:val="18"/>
              </w:rPr>
            </w:pPr>
            <w:r>
              <w:rPr>
                <w:rFonts w:asciiTheme="minorHAnsi" w:cstheme="minorHAnsi"/>
                <w:szCs w:val="18"/>
              </w:rPr>
              <w:t>г. Пермь, ул. Карпинского, 27 (перед ул. Стахановская, по направлению в центр города)</w:t>
            </w:r>
          </w:p>
        </w:tc>
        <w:tc>
          <w:tcPr>
            <w:tcW w:w="633" w:type="pct"/>
          </w:tcPr>
          <w:p w14:paraId="2F4E2620"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1</w:t>
            </w:r>
          </w:p>
        </w:tc>
        <w:tc>
          <w:tcPr>
            <w:tcW w:w="633" w:type="pct"/>
          </w:tcPr>
          <w:p w14:paraId="64195B09" w14:textId="30CF24DD" w:rsidR="0046462A" w:rsidRDefault="00CB67A7">
            <w:pPr>
              <w:spacing w:line="240" w:lineRule="exact"/>
              <w:jc w:val="center"/>
              <w:rPr>
                <w:rFonts w:asciiTheme="minorHAnsi" w:eastAsia="Times New Roman" w:cstheme="minorHAnsi"/>
                <w:color w:val="000000"/>
                <w:szCs w:val="18"/>
              </w:rPr>
            </w:pPr>
            <w:r>
              <w:rPr>
                <w:rFonts w:asciiTheme="minorHAnsi" w:eastAsia="Times New Roman" w:cstheme="minorHAnsi"/>
                <w:szCs w:val="18"/>
              </w:rPr>
              <w:t>4480х1280</w:t>
            </w:r>
          </w:p>
        </w:tc>
        <w:tc>
          <w:tcPr>
            <w:tcW w:w="1592" w:type="pct"/>
          </w:tcPr>
          <w:p w14:paraId="3BC65810"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Волоконно-оптическая линия связи</w:t>
            </w:r>
            <w:r>
              <w:rPr>
                <w:rFonts w:asciiTheme="minorHAnsi" w:eastAsia="Times New Roman" w:cstheme="minorHAnsi"/>
                <w:color w:val="000000"/>
                <w:szCs w:val="18"/>
              </w:rPr>
              <w:br/>
              <w:t xml:space="preserve"> Подключение спроектировать до СО Перекрёсток ул. Стахановская — ул. Карпинского</w:t>
            </w:r>
          </w:p>
        </w:tc>
      </w:tr>
      <w:tr w:rsidR="0046462A" w14:paraId="628B282C" w14:textId="77777777" w:rsidTr="0044690D">
        <w:tc>
          <w:tcPr>
            <w:tcW w:w="208" w:type="pct"/>
          </w:tcPr>
          <w:p w14:paraId="38C852D3" w14:textId="77777777" w:rsidR="0046462A" w:rsidRDefault="000B1370">
            <w:pPr>
              <w:spacing w:line="240" w:lineRule="exact"/>
              <w:rPr>
                <w:rFonts w:asciiTheme="minorHAnsi" w:eastAsia="Times New Roman" w:cstheme="minorHAnsi"/>
                <w:color w:val="000000"/>
                <w:szCs w:val="18"/>
              </w:rPr>
            </w:pPr>
            <w:r>
              <w:rPr>
                <w:rFonts w:asciiTheme="minorHAnsi" w:eastAsia="Times New Roman" w:cstheme="minorHAnsi"/>
                <w:color w:val="000000"/>
                <w:szCs w:val="18"/>
              </w:rPr>
              <w:t>10.</w:t>
            </w:r>
          </w:p>
        </w:tc>
        <w:tc>
          <w:tcPr>
            <w:tcW w:w="1934" w:type="pct"/>
            <w:vAlign w:val="center"/>
          </w:tcPr>
          <w:p w14:paraId="781E318E" w14:textId="77777777" w:rsidR="0046462A" w:rsidRDefault="000B1370">
            <w:pPr>
              <w:spacing w:line="240" w:lineRule="exact"/>
              <w:rPr>
                <w:rFonts w:asciiTheme="minorHAnsi" w:cstheme="minorHAnsi"/>
                <w:szCs w:val="18"/>
              </w:rPr>
            </w:pPr>
            <w:r>
              <w:rPr>
                <w:rFonts w:asciiTheme="minorHAnsi" w:cstheme="minorHAnsi"/>
                <w:szCs w:val="18"/>
              </w:rPr>
              <w:t>г. Пермь, шоссе Космонавтов, 127 (перед площадью «Покорителям космоса», по направлению в центр города)</w:t>
            </w:r>
          </w:p>
        </w:tc>
        <w:tc>
          <w:tcPr>
            <w:tcW w:w="633" w:type="pct"/>
          </w:tcPr>
          <w:p w14:paraId="39600AAC"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1</w:t>
            </w:r>
          </w:p>
        </w:tc>
        <w:tc>
          <w:tcPr>
            <w:tcW w:w="633" w:type="pct"/>
          </w:tcPr>
          <w:p w14:paraId="34864C84" w14:textId="57532FDA" w:rsidR="0046462A" w:rsidRDefault="00CB67A7">
            <w:pPr>
              <w:spacing w:line="240" w:lineRule="exact"/>
              <w:jc w:val="center"/>
              <w:rPr>
                <w:rFonts w:asciiTheme="minorHAnsi" w:eastAsia="Times New Roman" w:cstheme="minorHAnsi"/>
                <w:color w:val="000000"/>
                <w:szCs w:val="18"/>
              </w:rPr>
            </w:pPr>
            <w:r>
              <w:rPr>
                <w:rFonts w:asciiTheme="minorHAnsi" w:eastAsia="Times New Roman" w:cstheme="minorHAnsi"/>
                <w:szCs w:val="18"/>
              </w:rPr>
              <w:t>4480х1280</w:t>
            </w:r>
          </w:p>
        </w:tc>
        <w:tc>
          <w:tcPr>
            <w:tcW w:w="1592" w:type="pct"/>
          </w:tcPr>
          <w:p w14:paraId="1F322A3D"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Волоконно-оптическая линия связи.</w:t>
            </w:r>
            <w:r>
              <w:rPr>
                <w:rFonts w:asciiTheme="minorHAnsi" w:eastAsia="Times New Roman" w:cstheme="minorHAnsi"/>
                <w:color w:val="000000"/>
                <w:szCs w:val="18"/>
              </w:rPr>
              <w:br/>
              <w:t>(Подключение спроектировать до Шоссе Космонавтов, 137,-ООТ «9 Мая»)</w:t>
            </w:r>
          </w:p>
        </w:tc>
      </w:tr>
      <w:tr w:rsidR="0046462A" w14:paraId="4BA59721" w14:textId="77777777" w:rsidTr="0044690D">
        <w:tc>
          <w:tcPr>
            <w:tcW w:w="208" w:type="pct"/>
          </w:tcPr>
          <w:p w14:paraId="0F90FACD" w14:textId="77777777" w:rsidR="0046462A" w:rsidRDefault="000B1370">
            <w:pPr>
              <w:spacing w:line="240" w:lineRule="exact"/>
              <w:rPr>
                <w:rFonts w:asciiTheme="minorHAnsi" w:eastAsia="Times New Roman" w:cstheme="minorHAnsi"/>
                <w:color w:val="000000"/>
                <w:szCs w:val="18"/>
              </w:rPr>
            </w:pPr>
            <w:r>
              <w:rPr>
                <w:rFonts w:asciiTheme="minorHAnsi" w:eastAsia="Times New Roman" w:cstheme="minorHAnsi"/>
                <w:color w:val="000000"/>
                <w:szCs w:val="18"/>
              </w:rPr>
              <w:t>11.</w:t>
            </w:r>
          </w:p>
        </w:tc>
        <w:tc>
          <w:tcPr>
            <w:tcW w:w="1934" w:type="pct"/>
            <w:vAlign w:val="center"/>
          </w:tcPr>
          <w:p w14:paraId="47F243A5" w14:textId="77777777" w:rsidR="0046462A" w:rsidRDefault="000B1370">
            <w:pPr>
              <w:spacing w:line="240" w:lineRule="exact"/>
              <w:rPr>
                <w:rFonts w:asciiTheme="minorHAnsi" w:cstheme="minorHAnsi"/>
                <w:szCs w:val="18"/>
              </w:rPr>
            </w:pPr>
            <w:r>
              <w:rPr>
                <w:rFonts w:asciiTheme="minorHAnsi" w:cstheme="minorHAnsi"/>
                <w:szCs w:val="18"/>
              </w:rPr>
              <w:t>г. Пермь, ул. Космонавта Леонова – ул. Ягодная (СОТ Улей)</w:t>
            </w:r>
          </w:p>
        </w:tc>
        <w:tc>
          <w:tcPr>
            <w:tcW w:w="633" w:type="pct"/>
          </w:tcPr>
          <w:p w14:paraId="3419DB1F"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1</w:t>
            </w:r>
          </w:p>
        </w:tc>
        <w:tc>
          <w:tcPr>
            <w:tcW w:w="633" w:type="pct"/>
          </w:tcPr>
          <w:p w14:paraId="5EF8075B" w14:textId="7FA42DAF" w:rsidR="0046462A" w:rsidRDefault="00CB67A7">
            <w:pPr>
              <w:spacing w:line="240" w:lineRule="exact"/>
              <w:jc w:val="center"/>
              <w:rPr>
                <w:rFonts w:asciiTheme="minorHAnsi" w:eastAsia="Times New Roman" w:cstheme="minorHAnsi"/>
                <w:color w:val="000000"/>
                <w:szCs w:val="18"/>
              </w:rPr>
            </w:pPr>
            <w:r>
              <w:rPr>
                <w:rFonts w:asciiTheme="minorHAnsi" w:eastAsia="Times New Roman" w:cstheme="minorHAnsi"/>
                <w:szCs w:val="18"/>
              </w:rPr>
              <w:t>4480х1280</w:t>
            </w:r>
          </w:p>
        </w:tc>
        <w:tc>
          <w:tcPr>
            <w:tcW w:w="1592" w:type="pct"/>
          </w:tcPr>
          <w:p w14:paraId="6C3F18C1"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 xml:space="preserve">Волоконно-оптическая линия связи </w:t>
            </w:r>
            <w:r>
              <w:rPr>
                <w:rFonts w:asciiTheme="minorHAnsi" w:eastAsia="Times New Roman" w:cstheme="minorHAnsi"/>
                <w:color w:val="000000"/>
                <w:szCs w:val="18"/>
              </w:rPr>
              <w:br/>
              <w:t xml:space="preserve">Подключение спроектировать до г. Пермь, участок </w:t>
            </w:r>
            <w:proofErr w:type="spellStart"/>
            <w:r>
              <w:rPr>
                <w:rFonts w:asciiTheme="minorHAnsi" w:eastAsia="Times New Roman" w:cstheme="minorHAnsi"/>
                <w:color w:val="000000"/>
                <w:szCs w:val="18"/>
              </w:rPr>
              <w:t>ул.Леонова</w:t>
            </w:r>
            <w:proofErr w:type="spellEnd"/>
            <w:r>
              <w:rPr>
                <w:rFonts w:asciiTheme="minorHAnsi" w:eastAsia="Times New Roman" w:cstheme="minorHAnsi"/>
                <w:color w:val="000000"/>
                <w:szCs w:val="18"/>
              </w:rPr>
              <w:t xml:space="preserve"> от дома №86 до моста через </w:t>
            </w:r>
            <w:proofErr w:type="spellStart"/>
            <w:r>
              <w:rPr>
                <w:rFonts w:asciiTheme="minorHAnsi" w:eastAsia="Times New Roman" w:cstheme="minorHAnsi"/>
                <w:color w:val="000000"/>
                <w:szCs w:val="18"/>
              </w:rPr>
              <w:t>р.Мулянка</w:t>
            </w:r>
            <w:proofErr w:type="spellEnd"/>
          </w:p>
        </w:tc>
      </w:tr>
      <w:tr w:rsidR="0046462A" w14:paraId="38B90BE1" w14:textId="77777777" w:rsidTr="0044690D">
        <w:tc>
          <w:tcPr>
            <w:tcW w:w="208" w:type="pct"/>
          </w:tcPr>
          <w:p w14:paraId="2AA39FEF" w14:textId="77777777" w:rsidR="0046462A" w:rsidRDefault="000B1370">
            <w:pPr>
              <w:spacing w:line="240" w:lineRule="exact"/>
              <w:rPr>
                <w:rFonts w:asciiTheme="minorHAnsi" w:eastAsia="Times New Roman" w:cstheme="minorHAnsi"/>
                <w:color w:val="000000"/>
                <w:szCs w:val="18"/>
              </w:rPr>
            </w:pPr>
            <w:r>
              <w:rPr>
                <w:rFonts w:asciiTheme="minorHAnsi" w:eastAsia="Times New Roman" w:cstheme="minorHAnsi"/>
                <w:color w:val="000000"/>
                <w:szCs w:val="18"/>
              </w:rPr>
              <w:t>12.</w:t>
            </w:r>
          </w:p>
        </w:tc>
        <w:tc>
          <w:tcPr>
            <w:tcW w:w="1934" w:type="pct"/>
            <w:vAlign w:val="center"/>
          </w:tcPr>
          <w:p w14:paraId="623B7095" w14:textId="77777777" w:rsidR="0046462A" w:rsidRDefault="000B1370">
            <w:pPr>
              <w:spacing w:line="240" w:lineRule="exact"/>
              <w:rPr>
                <w:rFonts w:asciiTheme="minorHAnsi" w:cstheme="minorHAnsi"/>
                <w:szCs w:val="18"/>
              </w:rPr>
            </w:pPr>
            <w:r>
              <w:rPr>
                <w:rFonts w:asciiTheme="minorHAnsi" w:cstheme="minorHAnsi"/>
                <w:szCs w:val="18"/>
              </w:rPr>
              <w:t xml:space="preserve">г. Пермь, Восточный обход - </w:t>
            </w:r>
            <w:proofErr w:type="spellStart"/>
            <w:r>
              <w:rPr>
                <w:rFonts w:asciiTheme="minorHAnsi" w:cstheme="minorHAnsi"/>
                <w:szCs w:val="18"/>
              </w:rPr>
              <w:t>Бродовский</w:t>
            </w:r>
            <w:proofErr w:type="spellEnd"/>
            <w:r>
              <w:rPr>
                <w:rFonts w:asciiTheme="minorHAnsi" w:cstheme="minorHAnsi"/>
                <w:szCs w:val="18"/>
              </w:rPr>
              <w:t xml:space="preserve"> тракт (слева)</w:t>
            </w:r>
          </w:p>
        </w:tc>
        <w:tc>
          <w:tcPr>
            <w:tcW w:w="633" w:type="pct"/>
          </w:tcPr>
          <w:p w14:paraId="1D5AFF63"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1</w:t>
            </w:r>
          </w:p>
        </w:tc>
        <w:tc>
          <w:tcPr>
            <w:tcW w:w="633" w:type="pct"/>
          </w:tcPr>
          <w:p w14:paraId="47044B16" w14:textId="4EF30777" w:rsidR="0046462A" w:rsidRDefault="00CB67A7">
            <w:pPr>
              <w:spacing w:line="240" w:lineRule="exact"/>
              <w:jc w:val="center"/>
              <w:rPr>
                <w:rFonts w:asciiTheme="minorHAnsi" w:eastAsia="Times New Roman" w:cstheme="minorHAnsi"/>
                <w:color w:val="000000"/>
                <w:szCs w:val="18"/>
              </w:rPr>
            </w:pPr>
            <w:r>
              <w:rPr>
                <w:rFonts w:asciiTheme="minorHAnsi" w:eastAsia="Times New Roman" w:cstheme="minorHAnsi"/>
                <w:szCs w:val="18"/>
              </w:rPr>
              <w:t>4480х1280</w:t>
            </w:r>
          </w:p>
        </w:tc>
        <w:tc>
          <w:tcPr>
            <w:tcW w:w="1592" w:type="pct"/>
          </w:tcPr>
          <w:p w14:paraId="0AC167D5"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Волоконно-оптическая линия связи</w:t>
            </w:r>
            <w:r>
              <w:rPr>
                <w:rFonts w:asciiTheme="minorHAnsi" w:eastAsia="Times New Roman" w:cstheme="minorHAnsi"/>
                <w:color w:val="000000"/>
                <w:szCs w:val="18"/>
              </w:rPr>
              <w:br/>
              <w:t>Подключение спроектировать до 168-17 0км 322м Пермь-</w:t>
            </w:r>
            <w:proofErr w:type="spellStart"/>
            <w:r>
              <w:rPr>
                <w:rFonts w:asciiTheme="minorHAnsi" w:eastAsia="Times New Roman" w:cstheme="minorHAnsi"/>
                <w:color w:val="000000"/>
                <w:szCs w:val="18"/>
              </w:rPr>
              <w:t>Н.Ляды</w:t>
            </w:r>
            <w:proofErr w:type="spellEnd"/>
          </w:p>
        </w:tc>
      </w:tr>
      <w:tr w:rsidR="0046462A" w14:paraId="2BDE32CE" w14:textId="77777777" w:rsidTr="0044690D">
        <w:tc>
          <w:tcPr>
            <w:tcW w:w="208" w:type="pct"/>
          </w:tcPr>
          <w:p w14:paraId="2E0984BD" w14:textId="77777777" w:rsidR="0046462A" w:rsidRDefault="000B1370">
            <w:pPr>
              <w:spacing w:line="240" w:lineRule="exact"/>
              <w:rPr>
                <w:rFonts w:asciiTheme="minorHAnsi" w:eastAsia="Times New Roman" w:cstheme="minorHAnsi"/>
                <w:color w:val="000000"/>
                <w:szCs w:val="18"/>
              </w:rPr>
            </w:pPr>
            <w:r>
              <w:rPr>
                <w:rFonts w:asciiTheme="minorHAnsi" w:eastAsia="Times New Roman" w:cstheme="minorHAnsi"/>
                <w:color w:val="000000"/>
                <w:szCs w:val="18"/>
              </w:rPr>
              <w:t>13.</w:t>
            </w:r>
          </w:p>
        </w:tc>
        <w:tc>
          <w:tcPr>
            <w:tcW w:w="1934" w:type="pct"/>
            <w:vAlign w:val="center"/>
          </w:tcPr>
          <w:p w14:paraId="3E3623DF" w14:textId="77777777" w:rsidR="0046462A" w:rsidRDefault="000B1370">
            <w:pPr>
              <w:spacing w:line="240" w:lineRule="exact"/>
              <w:rPr>
                <w:rFonts w:asciiTheme="minorHAnsi" w:cstheme="minorHAnsi"/>
                <w:szCs w:val="18"/>
              </w:rPr>
            </w:pPr>
            <w:r>
              <w:rPr>
                <w:rFonts w:asciiTheme="minorHAnsi" w:cstheme="minorHAnsi"/>
                <w:szCs w:val="18"/>
              </w:rPr>
              <w:t xml:space="preserve">г. Пермь, Восточный обход - </w:t>
            </w:r>
            <w:proofErr w:type="spellStart"/>
            <w:r>
              <w:rPr>
                <w:rFonts w:asciiTheme="minorHAnsi" w:cstheme="minorHAnsi"/>
                <w:szCs w:val="18"/>
              </w:rPr>
              <w:t>Бродовский</w:t>
            </w:r>
            <w:proofErr w:type="spellEnd"/>
            <w:r>
              <w:rPr>
                <w:rFonts w:asciiTheme="minorHAnsi" w:cstheme="minorHAnsi"/>
                <w:szCs w:val="18"/>
              </w:rPr>
              <w:t xml:space="preserve"> тракт (справа)</w:t>
            </w:r>
          </w:p>
        </w:tc>
        <w:tc>
          <w:tcPr>
            <w:tcW w:w="633" w:type="pct"/>
          </w:tcPr>
          <w:p w14:paraId="3E0AFA5A"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1</w:t>
            </w:r>
          </w:p>
        </w:tc>
        <w:tc>
          <w:tcPr>
            <w:tcW w:w="633" w:type="pct"/>
          </w:tcPr>
          <w:p w14:paraId="46332E74" w14:textId="5D433AC5" w:rsidR="0046462A" w:rsidRDefault="00CB67A7">
            <w:pPr>
              <w:spacing w:line="240" w:lineRule="exact"/>
              <w:jc w:val="center"/>
              <w:rPr>
                <w:rFonts w:asciiTheme="minorHAnsi" w:eastAsia="Times New Roman" w:cstheme="minorHAnsi"/>
                <w:color w:val="000000"/>
                <w:szCs w:val="18"/>
              </w:rPr>
            </w:pPr>
            <w:r>
              <w:rPr>
                <w:rFonts w:asciiTheme="minorHAnsi" w:eastAsia="Times New Roman" w:cstheme="minorHAnsi"/>
                <w:szCs w:val="18"/>
              </w:rPr>
              <w:t>4480х1280</w:t>
            </w:r>
          </w:p>
        </w:tc>
        <w:tc>
          <w:tcPr>
            <w:tcW w:w="1592" w:type="pct"/>
          </w:tcPr>
          <w:p w14:paraId="3489F73A"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Волоконно-оптическая линия связи</w:t>
            </w:r>
            <w:r>
              <w:rPr>
                <w:rFonts w:asciiTheme="minorHAnsi" w:eastAsia="Times New Roman" w:cstheme="minorHAnsi"/>
                <w:color w:val="000000"/>
                <w:szCs w:val="18"/>
              </w:rPr>
              <w:br/>
              <w:t>Подключение спроектировать до 168-17 0км 322м Пермь-</w:t>
            </w:r>
            <w:proofErr w:type="spellStart"/>
            <w:r>
              <w:rPr>
                <w:rFonts w:asciiTheme="minorHAnsi" w:eastAsia="Times New Roman" w:cstheme="minorHAnsi"/>
                <w:color w:val="000000"/>
                <w:szCs w:val="18"/>
              </w:rPr>
              <w:t>Н.Ляды</w:t>
            </w:r>
            <w:proofErr w:type="spellEnd"/>
          </w:p>
        </w:tc>
      </w:tr>
      <w:tr w:rsidR="0046462A" w14:paraId="50496D96" w14:textId="77777777" w:rsidTr="0044690D">
        <w:tc>
          <w:tcPr>
            <w:tcW w:w="208" w:type="pct"/>
          </w:tcPr>
          <w:p w14:paraId="064FCE4C" w14:textId="77777777" w:rsidR="0046462A" w:rsidRDefault="000B1370">
            <w:pPr>
              <w:spacing w:line="240" w:lineRule="exact"/>
              <w:rPr>
                <w:rFonts w:asciiTheme="minorHAnsi" w:eastAsia="Times New Roman" w:cstheme="minorHAnsi"/>
                <w:color w:val="000000"/>
                <w:szCs w:val="18"/>
              </w:rPr>
            </w:pPr>
            <w:r>
              <w:rPr>
                <w:rFonts w:asciiTheme="minorHAnsi" w:eastAsia="Times New Roman" w:cstheme="minorHAnsi"/>
                <w:color w:val="000000"/>
                <w:szCs w:val="18"/>
              </w:rPr>
              <w:t>14.</w:t>
            </w:r>
          </w:p>
        </w:tc>
        <w:tc>
          <w:tcPr>
            <w:tcW w:w="1934" w:type="pct"/>
            <w:vAlign w:val="center"/>
          </w:tcPr>
          <w:p w14:paraId="3EA9FBB2" w14:textId="77777777" w:rsidR="0046462A" w:rsidRDefault="000B1370">
            <w:pPr>
              <w:spacing w:line="240" w:lineRule="exact"/>
              <w:rPr>
                <w:rFonts w:asciiTheme="minorHAnsi" w:cstheme="minorHAnsi"/>
                <w:szCs w:val="18"/>
              </w:rPr>
            </w:pPr>
            <w:r>
              <w:rPr>
                <w:rFonts w:asciiTheme="minorHAnsi" w:cstheme="minorHAnsi"/>
                <w:szCs w:val="18"/>
              </w:rPr>
              <w:t xml:space="preserve">г. Пермь, Восточный обход - ул. </w:t>
            </w:r>
            <w:proofErr w:type="spellStart"/>
            <w:r>
              <w:rPr>
                <w:rFonts w:asciiTheme="minorHAnsi" w:cstheme="minorHAnsi"/>
                <w:szCs w:val="18"/>
              </w:rPr>
              <w:t>Лядовская</w:t>
            </w:r>
            <w:proofErr w:type="spellEnd"/>
            <w:r>
              <w:rPr>
                <w:rFonts w:asciiTheme="minorHAnsi" w:cstheme="minorHAnsi"/>
                <w:szCs w:val="18"/>
              </w:rPr>
              <w:t xml:space="preserve"> (слева)</w:t>
            </w:r>
          </w:p>
          <w:p w14:paraId="1A29BD73" w14:textId="77777777" w:rsidR="0046462A" w:rsidRDefault="0046462A">
            <w:pPr>
              <w:spacing w:line="240" w:lineRule="exact"/>
              <w:rPr>
                <w:rFonts w:asciiTheme="minorHAnsi" w:cstheme="minorHAnsi"/>
                <w:szCs w:val="18"/>
              </w:rPr>
            </w:pPr>
          </w:p>
        </w:tc>
        <w:tc>
          <w:tcPr>
            <w:tcW w:w="633" w:type="pct"/>
          </w:tcPr>
          <w:p w14:paraId="4E5599D3"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1</w:t>
            </w:r>
          </w:p>
        </w:tc>
        <w:tc>
          <w:tcPr>
            <w:tcW w:w="633" w:type="pct"/>
          </w:tcPr>
          <w:p w14:paraId="44FB2492" w14:textId="7BBD0D4E" w:rsidR="0046462A" w:rsidRDefault="00CB67A7">
            <w:pPr>
              <w:spacing w:line="240" w:lineRule="exact"/>
              <w:jc w:val="center"/>
              <w:rPr>
                <w:rFonts w:asciiTheme="minorHAnsi" w:eastAsia="Times New Roman" w:cstheme="minorHAnsi"/>
                <w:color w:val="000000"/>
                <w:szCs w:val="18"/>
              </w:rPr>
            </w:pPr>
            <w:r>
              <w:rPr>
                <w:rFonts w:asciiTheme="minorHAnsi" w:eastAsia="Times New Roman" w:cstheme="minorHAnsi"/>
                <w:szCs w:val="18"/>
              </w:rPr>
              <w:t>4480х1280</w:t>
            </w:r>
          </w:p>
        </w:tc>
        <w:tc>
          <w:tcPr>
            <w:tcW w:w="1592" w:type="pct"/>
          </w:tcPr>
          <w:p w14:paraId="71B6C49C"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Волоконно-оптическая линия связи</w:t>
            </w:r>
            <w:r>
              <w:rPr>
                <w:rFonts w:asciiTheme="minorHAnsi" w:eastAsia="Times New Roman" w:cstheme="minorHAnsi"/>
                <w:color w:val="000000"/>
                <w:szCs w:val="18"/>
              </w:rPr>
              <w:br/>
              <w:t>Подключение спроектировать до 190-21 Пермь-</w:t>
            </w:r>
            <w:proofErr w:type="spellStart"/>
            <w:r>
              <w:rPr>
                <w:rFonts w:asciiTheme="minorHAnsi" w:eastAsia="Times New Roman" w:cstheme="minorHAnsi"/>
                <w:color w:val="000000"/>
                <w:szCs w:val="18"/>
              </w:rPr>
              <w:t>Жебреи</w:t>
            </w:r>
            <w:proofErr w:type="spellEnd"/>
            <w:r>
              <w:rPr>
                <w:rFonts w:asciiTheme="minorHAnsi" w:eastAsia="Times New Roman" w:cstheme="minorHAnsi"/>
                <w:color w:val="000000"/>
                <w:szCs w:val="18"/>
              </w:rPr>
              <w:t xml:space="preserve">, пос. </w:t>
            </w:r>
            <w:proofErr w:type="spellStart"/>
            <w:r>
              <w:rPr>
                <w:rFonts w:asciiTheme="minorHAnsi" w:eastAsia="Times New Roman" w:cstheme="minorHAnsi"/>
                <w:color w:val="000000"/>
                <w:szCs w:val="18"/>
              </w:rPr>
              <w:t>Г.Мыс</w:t>
            </w:r>
            <w:proofErr w:type="spellEnd"/>
            <w:r>
              <w:rPr>
                <w:rFonts w:asciiTheme="minorHAnsi" w:eastAsia="Times New Roman" w:cstheme="minorHAnsi"/>
                <w:color w:val="000000"/>
                <w:szCs w:val="18"/>
              </w:rPr>
              <w:t>, ул. 2-я полевая, в районе дома 22</w:t>
            </w:r>
          </w:p>
          <w:p w14:paraId="0BA19122" w14:textId="77777777" w:rsidR="0046462A" w:rsidRDefault="0046462A">
            <w:pPr>
              <w:spacing w:line="240" w:lineRule="exact"/>
              <w:jc w:val="center"/>
              <w:rPr>
                <w:rFonts w:asciiTheme="minorHAnsi" w:eastAsia="Times New Roman" w:cstheme="minorHAnsi"/>
                <w:color w:val="000000"/>
                <w:szCs w:val="18"/>
              </w:rPr>
            </w:pPr>
          </w:p>
        </w:tc>
      </w:tr>
      <w:tr w:rsidR="0046462A" w14:paraId="4D277DC8" w14:textId="77777777" w:rsidTr="0044690D">
        <w:tc>
          <w:tcPr>
            <w:tcW w:w="208" w:type="pct"/>
          </w:tcPr>
          <w:p w14:paraId="2BFE0217" w14:textId="77777777" w:rsidR="0046462A" w:rsidRDefault="000B1370">
            <w:pPr>
              <w:spacing w:line="240" w:lineRule="exact"/>
              <w:rPr>
                <w:rFonts w:asciiTheme="minorHAnsi" w:eastAsia="Times New Roman" w:cstheme="minorHAnsi"/>
                <w:color w:val="000000"/>
                <w:szCs w:val="18"/>
              </w:rPr>
            </w:pPr>
            <w:r>
              <w:rPr>
                <w:rFonts w:asciiTheme="minorHAnsi" w:eastAsia="Times New Roman" w:cstheme="minorHAnsi"/>
                <w:color w:val="000000"/>
                <w:szCs w:val="18"/>
              </w:rPr>
              <w:t>15.</w:t>
            </w:r>
          </w:p>
        </w:tc>
        <w:tc>
          <w:tcPr>
            <w:tcW w:w="1934" w:type="pct"/>
            <w:vAlign w:val="center"/>
          </w:tcPr>
          <w:p w14:paraId="4AA2E3BA" w14:textId="77777777" w:rsidR="0046462A" w:rsidRDefault="000B1370">
            <w:pPr>
              <w:spacing w:line="240" w:lineRule="exact"/>
              <w:rPr>
                <w:rFonts w:asciiTheme="minorHAnsi" w:cstheme="minorHAnsi"/>
                <w:szCs w:val="18"/>
              </w:rPr>
            </w:pPr>
            <w:r>
              <w:rPr>
                <w:rFonts w:asciiTheme="minorHAnsi" w:cstheme="minorHAnsi"/>
                <w:szCs w:val="18"/>
              </w:rPr>
              <w:t xml:space="preserve">г. Пермь, Восточный обход - ул. </w:t>
            </w:r>
            <w:proofErr w:type="spellStart"/>
            <w:r>
              <w:rPr>
                <w:rFonts w:asciiTheme="minorHAnsi" w:cstheme="minorHAnsi"/>
                <w:szCs w:val="18"/>
              </w:rPr>
              <w:t>Лядовская</w:t>
            </w:r>
            <w:proofErr w:type="spellEnd"/>
            <w:r>
              <w:rPr>
                <w:rFonts w:asciiTheme="minorHAnsi" w:cstheme="minorHAnsi"/>
                <w:szCs w:val="18"/>
              </w:rPr>
              <w:t xml:space="preserve"> (справа)</w:t>
            </w:r>
          </w:p>
        </w:tc>
        <w:tc>
          <w:tcPr>
            <w:tcW w:w="633" w:type="pct"/>
          </w:tcPr>
          <w:p w14:paraId="66073953"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1</w:t>
            </w:r>
          </w:p>
        </w:tc>
        <w:tc>
          <w:tcPr>
            <w:tcW w:w="633" w:type="pct"/>
          </w:tcPr>
          <w:p w14:paraId="3E2F0E6D" w14:textId="322A8517" w:rsidR="0046462A" w:rsidRDefault="00CB67A7">
            <w:pPr>
              <w:spacing w:line="240" w:lineRule="exact"/>
              <w:jc w:val="center"/>
              <w:rPr>
                <w:rFonts w:asciiTheme="minorHAnsi" w:eastAsia="Times New Roman" w:cstheme="minorHAnsi"/>
                <w:color w:val="000000"/>
                <w:szCs w:val="18"/>
              </w:rPr>
            </w:pPr>
            <w:r>
              <w:rPr>
                <w:rFonts w:asciiTheme="minorHAnsi" w:eastAsia="Times New Roman" w:cstheme="minorHAnsi"/>
                <w:szCs w:val="18"/>
              </w:rPr>
              <w:t>4480х1280</w:t>
            </w:r>
          </w:p>
        </w:tc>
        <w:tc>
          <w:tcPr>
            <w:tcW w:w="1592" w:type="pct"/>
          </w:tcPr>
          <w:p w14:paraId="2E494D4E" w14:textId="77777777" w:rsidR="0046462A" w:rsidRDefault="000B1370">
            <w:pPr>
              <w:spacing w:line="240" w:lineRule="exact"/>
              <w:jc w:val="center"/>
              <w:rPr>
                <w:rFonts w:asciiTheme="minorHAnsi" w:eastAsia="Times New Roman" w:cstheme="minorHAnsi"/>
                <w:color w:val="000000"/>
                <w:szCs w:val="18"/>
              </w:rPr>
            </w:pPr>
            <w:r>
              <w:rPr>
                <w:rFonts w:asciiTheme="minorHAnsi" w:eastAsia="Times New Roman" w:cstheme="minorHAnsi"/>
                <w:color w:val="000000"/>
                <w:szCs w:val="18"/>
              </w:rPr>
              <w:t>Волоконно-оптическая линия связи</w:t>
            </w:r>
            <w:r>
              <w:rPr>
                <w:rFonts w:asciiTheme="minorHAnsi" w:eastAsia="Times New Roman" w:cstheme="minorHAnsi"/>
                <w:color w:val="000000"/>
                <w:szCs w:val="18"/>
              </w:rPr>
              <w:br/>
              <w:t>Подключение спроектировать до 190-21 Пермь-</w:t>
            </w:r>
            <w:proofErr w:type="spellStart"/>
            <w:r>
              <w:rPr>
                <w:rFonts w:asciiTheme="minorHAnsi" w:eastAsia="Times New Roman" w:cstheme="minorHAnsi"/>
                <w:color w:val="000000"/>
                <w:szCs w:val="18"/>
              </w:rPr>
              <w:t>Жебреи</w:t>
            </w:r>
            <w:proofErr w:type="spellEnd"/>
            <w:r>
              <w:rPr>
                <w:rFonts w:asciiTheme="minorHAnsi" w:eastAsia="Times New Roman" w:cstheme="minorHAnsi"/>
                <w:color w:val="000000"/>
                <w:szCs w:val="18"/>
              </w:rPr>
              <w:t xml:space="preserve">, пос. </w:t>
            </w:r>
            <w:proofErr w:type="spellStart"/>
            <w:r>
              <w:rPr>
                <w:rFonts w:asciiTheme="minorHAnsi" w:eastAsia="Times New Roman" w:cstheme="minorHAnsi"/>
                <w:color w:val="000000"/>
                <w:szCs w:val="18"/>
              </w:rPr>
              <w:t>Г.Мыс</w:t>
            </w:r>
            <w:proofErr w:type="spellEnd"/>
            <w:r>
              <w:rPr>
                <w:rFonts w:asciiTheme="minorHAnsi" w:eastAsia="Times New Roman" w:cstheme="minorHAnsi"/>
                <w:color w:val="000000"/>
                <w:szCs w:val="18"/>
              </w:rPr>
              <w:t xml:space="preserve">, ул. 2-я полевая, в районе дома 22 </w:t>
            </w:r>
          </w:p>
        </w:tc>
      </w:tr>
      <w:tr w:rsidR="0046462A" w14:paraId="765F0A4B" w14:textId="77777777" w:rsidTr="0044690D">
        <w:trPr>
          <w:trHeight w:val="223"/>
        </w:trPr>
        <w:tc>
          <w:tcPr>
            <w:tcW w:w="2142" w:type="pct"/>
            <w:gridSpan w:val="2"/>
          </w:tcPr>
          <w:p w14:paraId="7F113054" w14:textId="77777777" w:rsidR="0046462A" w:rsidRDefault="000B1370">
            <w:pPr>
              <w:spacing w:line="240" w:lineRule="exact"/>
              <w:jc w:val="right"/>
              <w:rPr>
                <w:rFonts w:asciiTheme="minorHAnsi" w:eastAsia="Times New Roman" w:cstheme="minorHAnsi"/>
                <w:b/>
                <w:color w:val="000000"/>
                <w:szCs w:val="18"/>
              </w:rPr>
            </w:pPr>
            <w:r>
              <w:rPr>
                <w:rFonts w:asciiTheme="minorHAnsi" w:eastAsia="Times New Roman" w:cstheme="minorHAnsi"/>
                <w:b/>
                <w:color w:val="000000"/>
                <w:szCs w:val="18"/>
              </w:rPr>
              <w:t>ИТОГО:</w:t>
            </w:r>
          </w:p>
        </w:tc>
        <w:tc>
          <w:tcPr>
            <w:tcW w:w="633" w:type="pct"/>
          </w:tcPr>
          <w:p w14:paraId="5177FC14" w14:textId="77777777" w:rsidR="0046462A" w:rsidRDefault="000B1370">
            <w:pPr>
              <w:spacing w:line="240" w:lineRule="exact"/>
              <w:jc w:val="center"/>
              <w:rPr>
                <w:rFonts w:asciiTheme="minorHAnsi" w:eastAsia="Times New Roman" w:cstheme="minorHAnsi"/>
                <w:b/>
                <w:color w:val="000000" w:themeColor="text1"/>
                <w:szCs w:val="18"/>
              </w:rPr>
            </w:pPr>
            <w:r>
              <w:rPr>
                <w:rFonts w:asciiTheme="minorHAnsi" w:eastAsia="Times New Roman" w:cstheme="minorHAnsi"/>
                <w:b/>
                <w:color w:val="000000" w:themeColor="text1"/>
                <w:szCs w:val="18"/>
              </w:rPr>
              <w:t>15</w:t>
            </w:r>
          </w:p>
        </w:tc>
        <w:tc>
          <w:tcPr>
            <w:tcW w:w="633" w:type="pct"/>
          </w:tcPr>
          <w:p w14:paraId="030E64F5" w14:textId="77777777" w:rsidR="0046462A" w:rsidRDefault="0046462A">
            <w:pPr>
              <w:spacing w:line="240" w:lineRule="exact"/>
              <w:jc w:val="center"/>
              <w:rPr>
                <w:rFonts w:asciiTheme="minorHAnsi" w:eastAsia="Times New Roman" w:cstheme="minorHAnsi"/>
                <w:b/>
                <w:color w:val="000000" w:themeColor="text1"/>
                <w:szCs w:val="18"/>
              </w:rPr>
            </w:pPr>
          </w:p>
        </w:tc>
        <w:tc>
          <w:tcPr>
            <w:tcW w:w="1592" w:type="pct"/>
          </w:tcPr>
          <w:p w14:paraId="5A43CEBD" w14:textId="77777777" w:rsidR="0046462A" w:rsidRDefault="0046462A">
            <w:pPr>
              <w:spacing w:line="240" w:lineRule="exact"/>
              <w:jc w:val="center"/>
              <w:rPr>
                <w:rFonts w:asciiTheme="minorHAnsi" w:eastAsia="Times New Roman" w:cstheme="minorHAnsi"/>
                <w:b/>
                <w:color w:val="000000" w:themeColor="text1"/>
                <w:szCs w:val="18"/>
              </w:rPr>
            </w:pPr>
          </w:p>
        </w:tc>
      </w:tr>
    </w:tbl>
    <w:p w14:paraId="371AC3BA" w14:textId="77777777" w:rsidR="0046462A" w:rsidRDefault="000B1370">
      <w:pPr>
        <w:spacing w:line="240" w:lineRule="exact"/>
        <w:rPr>
          <w:rFonts w:asciiTheme="minorHAnsi" w:eastAsia="Times New Roman" w:cstheme="minorHAnsi"/>
          <w:color w:val="000000"/>
          <w:szCs w:val="18"/>
        </w:rPr>
      </w:pPr>
      <w:r>
        <w:rPr>
          <w:rFonts w:asciiTheme="minorHAnsi" w:eastAsia="Times New Roman" w:cstheme="minorHAnsi"/>
          <w:color w:val="000000"/>
          <w:szCs w:val="18"/>
        </w:rPr>
        <w:t xml:space="preserve">                           </w:t>
      </w:r>
    </w:p>
    <w:p w14:paraId="18D38061" w14:textId="77777777" w:rsidR="0046462A" w:rsidRDefault="0046462A">
      <w:pPr>
        <w:spacing w:line="240" w:lineRule="exact"/>
        <w:rPr>
          <w:rFonts w:asciiTheme="minorHAnsi" w:eastAsia="Times New Roman" w:cstheme="minorHAnsi"/>
          <w:color w:val="000000"/>
          <w:szCs w:val="18"/>
        </w:rPr>
      </w:pPr>
    </w:p>
    <w:p w14:paraId="04F0B97F" w14:textId="389B1390" w:rsidR="0046462A" w:rsidRDefault="000B1370">
      <w:pPr>
        <w:tabs>
          <w:tab w:val="left" w:pos="5097"/>
        </w:tabs>
        <w:spacing w:line="240" w:lineRule="exact"/>
        <w:ind w:left="150"/>
        <w:outlineLvl w:val="0"/>
        <w:rPr>
          <w:rFonts w:asciiTheme="minorHAnsi" w:cstheme="minorHAnsi"/>
          <w:b/>
          <w:bCs/>
          <w:szCs w:val="18"/>
        </w:rPr>
      </w:pPr>
      <w:r>
        <w:rPr>
          <w:rFonts w:asciiTheme="minorHAnsi" w:cstheme="minorHAnsi"/>
          <w:b/>
          <w:bCs/>
          <w:szCs w:val="18"/>
        </w:rPr>
        <w:t xml:space="preserve">От Заказчика: </w:t>
      </w:r>
      <w:r>
        <w:rPr>
          <w:rFonts w:asciiTheme="minorHAnsi" w:cstheme="minorHAnsi"/>
          <w:b/>
          <w:bCs/>
          <w:szCs w:val="18"/>
        </w:rPr>
        <w:tab/>
        <w:t>От</w:t>
      </w:r>
      <w:r>
        <w:rPr>
          <w:rFonts w:asciiTheme="minorHAnsi" w:cstheme="minorHAnsi"/>
          <w:b/>
          <w:bCs/>
          <w:spacing w:val="-9"/>
          <w:szCs w:val="18"/>
        </w:rPr>
        <w:t xml:space="preserve"> </w:t>
      </w:r>
      <w:r w:rsidR="008628C4">
        <w:rPr>
          <w:rFonts w:asciiTheme="minorHAnsi" w:cstheme="minorHAnsi"/>
          <w:b/>
          <w:bCs/>
          <w:szCs w:val="18"/>
        </w:rPr>
        <w:t>Поставщика</w:t>
      </w:r>
      <w:r>
        <w:rPr>
          <w:rFonts w:asciiTheme="minorHAnsi" w:cstheme="minorHAnsi"/>
          <w:b/>
          <w:bCs/>
          <w:szCs w:val="18"/>
        </w:rPr>
        <w:t>:</w:t>
      </w:r>
    </w:p>
    <w:p w14:paraId="2208EFB7" w14:textId="45F841A8" w:rsidR="0046462A" w:rsidRDefault="000B1370">
      <w:pPr>
        <w:spacing w:line="240" w:lineRule="exact"/>
        <w:rPr>
          <w:rFonts w:asciiTheme="minorHAnsi" w:cstheme="minorHAnsi"/>
          <w:szCs w:val="18"/>
        </w:rPr>
      </w:pPr>
      <w:r>
        <w:rPr>
          <w:rFonts w:asciiTheme="minorHAnsi" w:cstheme="minorHAnsi"/>
          <w:szCs w:val="18"/>
        </w:rPr>
        <w:t xml:space="preserve">  </w:t>
      </w:r>
      <w:r w:rsidR="00CD0974">
        <w:rPr>
          <w:rFonts w:asciiTheme="minorHAnsi" w:cstheme="minorHAnsi"/>
          <w:szCs w:val="18"/>
        </w:rPr>
        <w:t>ПАО «Ростелеком»</w:t>
      </w:r>
      <w:r>
        <w:rPr>
          <w:rFonts w:asciiTheme="minorHAnsi" w:cstheme="minorHAnsi"/>
          <w:szCs w:val="18"/>
        </w:rPr>
        <w:t xml:space="preserve">                                      </w:t>
      </w:r>
    </w:p>
    <w:p w14:paraId="4BE10A42" w14:textId="7B5267E7" w:rsidR="0046462A" w:rsidRDefault="000B1370">
      <w:pPr>
        <w:spacing w:line="240" w:lineRule="exact"/>
        <w:ind w:left="170"/>
        <w:rPr>
          <w:rFonts w:asciiTheme="minorHAnsi" w:cstheme="minorHAnsi"/>
          <w:szCs w:val="18"/>
        </w:rPr>
      </w:pPr>
      <w:r>
        <w:rPr>
          <w:rFonts w:asciiTheme="minorHAnsi" w:cstheme="minorHAnsi"/>
          <w:szCs w:val="18"/>
          <w:u w:val="single"/>
        </w:rPr>
        <w:t>______________</w:t>
      </w:r>
      <w:r>
        <w:rPr>
          <w:rFonts w:asciiTheme="minorHAnsi" w:cstheme="minorHAnsi"/>
          <w:szCs w:val="18"/>
        </w:rPr>
        <w:t>/</w:t>
      </w:r>
      <w:r w:rsidR="00CD0974">
        <w:rPr>
          <w:rFonts w:asciiTheme="minorHAnsi" w:cstheme="minorHAnsi"/>
          <w:szCs w:val="18"/>
        </w:rPr>
        <w:t>__________</w:t>
      </w:r>
      <w:r>
        <w:rPr>
          <w:rFonts w:asciiTheme="minorHAnsi" w:cstheme="minorHAnsi"/>
          <w:szCs w:val="18"/>
        </w:rPr>
        <w:tab/>
        <w:t xml:space="preserve">              _______</w:t>
      </w:r>
      <w:r>
        <w:rPr>
          <w:rFonts w:asciiTheme="minorHAnsi" w:cstheme="minorHAnsi"/>
          <w:szCs w:val="18"/>
          <w:u w:val="single"/>
        </w:rPr>
        <w:t>__________</w:t>
      </w:r>
      <w:r>
        <w:rPr>
          <w:rFonts w:asciiTheme="minorHAnsi" w:cstheme="minorHAnsi"/>
          <w:szCs w:val="18"/>
        </w:rPr>
        <w:t xml:space="preserve">/ </w:t>
      </w:r>
    </w:p>
    <w:p w14:paraId="13536A75" w14:textId="77777777" w:rsidR="0046462A" w:rsidRDefault="0046462A">
      <w:pPr>
        <w:spacing w:line="240" w:lineRule="exact"/>
        <w:ind w:left="170"/>
        <w:rPr>
          <w:rFonts w:asciiTheme="minorHAnsi" w:cstheme="minorHAnsi"/>
          <w:szCs w:val="18"/>
        </w:rPr>
      </w:pPr>
    </w:p>
    <w:p w14:paraId="0227D43D" w14:textId="77777777" w:rsidR="0046462A" w:rsidRDefault="000B1370">
      <w:pPr>
        <w:spacing w:line="240" w:lineRule="exact"/>
        <w:rPr>
          <w:rFonts w:asciiTheme="minorHAnsi" w:cstheme="minorHAnsi"/>
          <w:szCs w:val="18"/>
        </w:rPr>
        <w:sectPr w:rsidR="0046462A">
          <w:footerReference w:type="default" r:id="rId14"/>
          <w:pgSz w:w="16840" w:h="11900" w:orient="landscape"/>
          <w:pgMar w:top="568" w:right="1140" w:bottom="660" w:left="1140" w:header="720" w:footer="720" w:gutter="0"/>
          <w:cols w:space="720"/>
          <w:docGrid w:linePitch="360"/>
        </w:sectPr>
      </w:pPr>
      <w:r>
        <w:rPr>
          <w:rFonts w:asciiTheme="minorHAnsi" w:eastAsia="Times New Roman" w:cstheme="minorHAnsi"/>
          <w:color w:val="000000"/>
          <w:szCs w:val="18"/>
        </w:rPr>
        <w:t xml:space="preserve">                                                                                                                                            </w:t>
      </w:r>
    </w:p>
    <w:p w14:paraId="4D05D172" w14:textId="77777777" w:rsidR="0046462A" w:rsidRDefault="000B1370">
      <w:pPr>
        <w:spacing w:line="240" w:lineRule="exact"/>
        <w:jc w:val="right"/>
        <w:rPr>
          <w:rFonts w:asciiTheme="minorHAnsi" w:eastAsia="Times New Roman" w:cstheme="minorHAnsi"/>
          <w:color w:val="000000"/>
          <w:szCs w:val="18"/>
        </w:rPr>
      </w:pPr>
      <w:r>
        <w:rPr>
          <w:rFonts w:asciiTheme="minorHAnsi" w:eastAsia="Times New Roman" w:cstheme="minorHAnsi"/>
          <w:color w:val="000000"/>
          <w:szCs w:val="18"/>
        </w:rPr>
        <w:t>Приложение № 2</w:t>
      </w:r>
    </w:p>
    <w:p w14:paraId="7340DF79" w14:textId="77777777" w:rsidR="0046462A" w:rsidRDefault="000B1370">
      <w:pPr>
        <w:spacing w:line="240" w:lineRule="exact"/>
        <w:jc w:val="right"/>
        <w:rPr>
          <w:rFonts w:asciiTheme="minorHAnsi" w:eastAsia="Times New Roman" w:cstheme="minorHAnsi"/>
          <w:color w:val="000000"/>
          <w:szCs w:val="18"/>
        </w:rPr>
      </w:pPr>
      <w:r>
        <w:rPr>
          <w:rFonts w:asciiTheme="minorHAnsi" w:eastAsia="Times New Roman" w:cstheme="minorHAnsi"/>
          <w:color w:val="000000"/>
          <w:szCs w:val="18"/>
        </w:rPr>
        <w:t>к техническому заданию</w:t>
      </w:r>
    </w:p>
    <w:p w14:paraId="1ACA2CBB" w14:textId="77777777" w:rsidR="0046462A" w:rsidRDefault="0046462A">
      <w:pPr>
        <w:spacing w:line="240" w:lineRule="exact"/>
        <w:rPr>
          <w:rFonts w:asciiTheme="minorHAnsi" w:eastAsia="Times New Roman" w:cstheme="minorHAnsi"/>
          <w:b/>
          <w:color w:val="000000"/>
          <w:szCs w:val="18"/>
        </w:rPr>
      </w:pPr>
    </w:p>
    <w:p w14:paraId="5922BA81" w14:textId="77777777" w:rsidR="0046462A" w:rsidRDefault="0046462A">
      <w:pPr>
        <w:spacing w:line="240" w:lineRule="exact"/>
        <w:rPr>
          <w:rFonts w:asciiTheme="minorHAnsi" w:eastAsia="Times New Roman" w:cstheme="minorHAnsi"/>
          <w:b/>
          <w:color w:val="000000"/>
          <w:szCs w:val="18"/>
        </w:rPr>
      </w:pPr>
    </w:p>
    <w:p w14:paraId="2459C606" w14:textId="77777777" w:rsidR="0046462A" w:rsidRDefault="0046462A">
      <w:pPr>
        <w:spacing w:line="240" w:lineRule="exact"/>
        <w:rPr>
          <w:rFonts w:asciiTheme="minorHAnsi" w:eastAsia="Times New Roman" w:cstheme="minorHAnsi"/>
          <w:b/>
          <w:color w:val="000000"/>
          <w:szCs w:val="18"/>
        </w:rPr>
      </w:pPr>
    </w:p>
    <w:p w14:paraId="230EA1E2" w14:textId="77777777" w:rsidR="0046462A" w:rsidRDefault="000B1370">
      <w:pPr>
        <w:spacing w:line="240" w:lineRule="exact"/>
        <w:jc w:val="center"/>
        <w:rPr>
          <w:rFonts w:asciiTheme="minorHAnsi" w:eastAsia="Times New Roman" w:cstheme="minorHAnsi"/>
          <w:b/>
          <w:color w:val="000000"/>
          <w:szCs w:val="18"/>
        </w:rPr>
      </w:pPr>
      <w:r>
        <w:rPr>
          <w:rFonts w:asciiTheme="minorHAnsi" w:eastAsia="Times New Roman" w:cstheme="minorHAnsi"/>
          <w:b/>
          <w:color w:val="000000"/>
          <w:szCs w:val="18"/>
        </w:rPr>
        <w:t xml:space="preserve">Требования к организации протокола взаимодействия </w:t>
      </w:r>
      <w:r>
        <w:rPr>
          <w:rFonts w:asciiTheme="minorHAnsi" w:eastAsia="Times New Roman" w:cstheme="minorHAnsi"/>
          <w:b/>
          <w:color w:val="000000"/>
          <w:szCs w:val="18"/>
          <w:lang w:val="en-US"/>
        </w:rPr>
        <w:t>API</w:t>
      </w:r>
      <w:r>
        <w:rPr>
          <w:rFonts w:asciiTheme="minorHAnsi" w:eastAsia="Times New Roman" w:cstheme="minorHAnsi"/>
          <w:b/>
          <w:color w:val="000000"/>
          <w:szCs w:val="18"/>
        </w:rPr>
        <w:t xml:space="preserve"> из системы Заказчика с управляющим устройством ДИТ</w:t>
      </w:r>
    </w:p>
    <w:p w14:paraId="03651C71" w14:textId="77777777" w:rsidR="0046462A" w:rsidRDefault="0046462A">
      <w:pPr>
        <w:spacing w:line="240" w:lineRule="exact"/>
        <w:rPr>
          <w:rFonts w:asciiTheme="minorHAnsi" w:cstheme="minorHAnsi"/>
          <w:szCs w:val="18"/>
        </w:rPr>
      </w:pPr>
    </w:p>
    <w:p w14:paraId="5900DD83" w14:textId="77777777" w:rsidR="0046462A" w:rsidRDefault="000B1370">
      <w:pPr>
        <w:spacing w:line="240" w:lineRule="exact"/>
        <w:rPr>
          <w:rFonts w:asciiTheme="minorHAnsi" w:cstheme="minorHAnsi"/>
          <w:szCs w:val="18"/>
        </w:rPr>
      </w:pPr>
      <w:r>
        <w:rPr>
          <w:rFonts w:asciiTheme="minorHAnsi" w:cstheme="minorHAnsi"/>
          <w:szCs w:val="18"/>
        </w:rPr>
        <w:t>1. Аутентификация</w:t>
      </w:r>
    </w:p>
    <w:p w14:paraId="113EC8DA" w14:textId="77777777" w:rsidR="0046462A" w:rsidRDefault="000B1370">
      <w:pPr>
        <w:spacing w:line="240" w:lineRule="exact"/>
        <w:ind w:firstLine="426"/>
        <w:rPr>
          <w:rFonts w:asciiTheme="minorHAnsi" w:cstheme="minorHAnsi"/>
          <w:szCs w:val="18"/>
        </w:rPr>
      </w:pPr>
      <w:r>
        <w:rPr>
          <w:rFonts w:asciiTheme="minorHAnsi" w:cstheme="minorHAnsi"/>
          <w:szCs w:val="18"/>
        </w:rPr>
        <w:t xml:space="preserve">HTTP </w:t>
      </w:r>
      <w:proofErr w:type="spellStart"/>
      <w:r>
        <w:rPr>
          <w:rFonts w:asciiTheme="minorHAnsi" w:cstheme="minorHAnsi"/>
          <w:szCs w:val="18"/>
        </w:rPr>
        <w:t>basic</w:t>
      </w:r>
      <w:proofErr w:type="spellEnd"/>
      <w:r>
        <w:rPr>
          <w:rFonts w:asciiTheme="minorHAnsi" w:cstheme="minorHAnsi"/>
          <w:szCs w:val="18"/>
        </w:rPr>
        <w:t xml:space="preserve"> аутентификация</w:t>
      </w:r>
    </w:p>
    <w:p w14:paraId="30AC1A01" w14:textId="77777777" w:rsidR="0046462A" w:rsidRDefault="0046462A">
      <w:pPr>
        <w:spacing w:line="240" w:lineRule="exact"/>
        <w:rPr>
          <w:rFonts w:asciiTheme="minorHAnsi" w:cstheme="minorHAnsi"/>
          <w:szCs w:val="18"/>
        </w:rPr>
      </w:pPr>
    </w:p>
    <w:p w14:paraId="556E64CA" w14:textId="77777777" w:rsidR="0046462A" w:rsidRDefault="000B1370">
      <w:pPr>
        <w:spacing w:line="240" w:lineRule="exact"/>
        <w:rPr>
          <w:rFonts w:asciiTheme="minorHAnsi" w:cstheme="minorHAnsi"/>
          <w:szCs w:val="18"/>
        </w:rPr>
      </w:pPr>
      <w:r>
        <w:rPr>
          <w:rFonts w:asciiTheme="minorHAnsi" w:cstheme="minorHAnsi"/>
          <w:szCs w:val="18"/>
        </w:rPr>
        <w:t>2. Поддерживаемые методы</w:t>
      </w:r>
    </w:p>
    <w:p w14:paraId="071D7DB7" w14:textId="77777777" w:rsidR="0046462A" w:rsidRDefault="000B1370">
      <w:pPr>
        <w:spacing w:line="240" w:lineRule="exact"/>
        <w:ind w:firstLine="426"/>
        <w:rPr>
          <w:rFonts w:asciiTheme="minorHAnsi" w:cstheme="minorHAnsi"/>
          <w:szCs w:val="18"/>
        </w:rPr>
      </w:pPr>
      <w:r>
        <w:rPr>
          <w:rFonts w:asciiTheme="minorHAnsi" w:cstheme="minorHAnsi"/>
          <w:szCs w:val="18"/>
        </w:rPr>
        <w:t>Методы: PUT, GET, DELETE</w:t>
      </w:r>
    </w:p>
    <w:p w14:paraId="116C9147" w14:textId="77777777" w:rsidR="0046462A" w:rsidRDefault="000B1370">
      <w:pPr>
        <w:spacing w:line="240" w:lineRule="exact"/>
        <w:ind w:firstLine="426"/>
        <w:rPr>
          <w:rFonts w:asciiTheme="minorHAnsi" w:cstheme="minorHAnsi"/>
          <w:szCs w:val="18"/>
        </w:rPr>
      </w:pPr>
      <w:r>
        <w:rPr>
          <w:rFonts w:asciiTheme="minorHAnsi" w:cstheme="minorHAnsi"/>
          <w:szCs w:val="18"/>
        </w:rPr>
        <w:t xml:space="preserve">Загрузка, получение, и удаление </w:t>
      </w:r>
    </w:p>
    <w:p w14:paraId="0D0E0253" w14:textId="77777777" w:rsidR="0046462A" w:rsidRDefault="000B1370">
      <w:pPr>
        <w:spacing w:line="240" w:lineRule="exact"/>
        <w:rPr>
          <w:rFonts w:asciiTheme="minorHAnsi" w:cstheme="minorHAnsi"/>
          <w:szCs w:val="18"/>
        </w:rPr>
      </w:pPr>
      <w:r>
        <w:rPr>
          <w:rFonts w:asciiTheme="minorHAnsi" w:cstheme="minorHAnsi"/>
          <w:szCs w:val="18"/>
        </w:rPr>
        <w:t>2.2. Загрузка конфигураций</w:t>
      </w:r>
    </w:p>
    <w:p w14:paraId="6D7BE019" w14:textId="77777777" w:rsidR="0046462A" w:rsidRDefault="000B1370">
      <w:pPr>
        <w:spacing w:line="240" w:lineRule="exact"/>
        <w:ind w:firstLine="426"/>
        <w:rPr>
          <w:rFonts w:asciiTheme="minorHAnsi" w:cstheme="minorHAnsi"/>
          <w:szCs w:val="18"/>
        </w:rPr>
      </w:pPr>
      <w:r>
        <w:rPr>
          <w:rFonts w:asciiTheme="minorHAnsi" w:cstheme="minorHAnsi"/>
          <w:szCs w:val="18"/>
        </w:rPr>
        <w:t>Методы: POST, GET</w:t>
      </w:r>
    </w:p>
    <w:p w14:paraId="445116E4" w14:textId="77777777" w:rsidR="0046462A" w:rsidRDefault="000B1370">
      <w:pPr>
        <w:spacing w:line="240" w:lineRule="exact"/>
        <w:rPr>
          <w:rFonts w:asciiTheme="minorHAnsi" w:cstheme="minorHAnsi"/>
          <w:szCs w:val="18"/>
        </w:rPr>
      </w:pPr>
      <w:r>
        <w:rPr>
          <w:rFonts w:asciiTheme="minorHAnsi" w:cstheme="minorHAnsi"/>
          <w:szCs w:val="18"/>
        </w:rPr>
        <w:t>2.3.</w:t>
      </w:r>
      <w:r>
        <w:rPr>
          <w:rFonts w:asciiTheme="minorHAnsi" w:cstheme="minorHAnsi"/>
          <w:szCs w:val="18"/>
          <w:lang w:val="en-US"/>
        </w:rPr>
        <w:t> </w:t>
      </w:r>
      <w:r>
        <w:rPr>
          <w:rFonts w:asciiTheme="minorHAnsi" w:cstheme="minorHAnsi"/>
          <w:szCs w:val="18"/>
        </w:rPr>
        <w:t>Управление режимами работы</w:t>
      </w:r>
    </w:p>
    <w:p w14:paraId="75E813BF" w14:textId="77777777" w:rsidR="0046462A" w:rsidRDefault="000B1370">
      <w:pPr>
        <w:spacing w:line="240" w:lineRule="exact"/>
        <w:ind w:firstLine="426"/>
        <w:rPr>
          <w:rFonts w:asciiTheme="minorHAnsi" w:cstheme="minorHAnsi"/>
          <w:szCs w:val="18"/>
        </w:rPr>
      </w:pPr>
      <w:r>
        <w:rPr>
          <w:rFonts w:asciiTheme="minorHAnsi" w:cstheme="minorHAnsi"/>
          <w:szCs w:val="18"/>
        </w:rPr>
        <w:t xml:space="preserve">Методы: </w:t>
      </w:r>
      <w:r>
        <w:rPr>
          <w:rFonts w:asciiTheme="minorHAnsi" w:cstheme="minorHAnsi"/>
          <w:szCs w:val="18"/>
          <w:lang w:val="en-US"/>
        </w:rPr>
        <w:t>POST</w:t>
      </w:r>
      <w:r>
        <w:rPr>
          <w:rFonts w:asciiTheme="minorHAnsi" w:cstheme="minorHAnsi"/>
          <w:szCs w:val="18"/>
        </w:rPr>
        <w:t xml:space="preserve">, </w:t>
      </w:r>
      <w:r>
        <w:rPr>
          <w:rFonts w:asciiTheme="minorHAnsi" w:cstheme="minorHAnsi"/>
          <w:szCs w:val="18"/>
          <w:lang w:val="en-US"/>
        </w:rPr>
        <w:t>GET</w:t>
      </w:r>
    </w:p>
    <w:p w14:paraId="634A8E4E" w14:textId="77777777" w:rsidR="0046462A" w:rsidRDefault="000B1370">
      <w:pPr>
        <w:spacing w:line="240" w:lineRule="exact"/>
        <w:ind w:left="1287" w:firstLine="720"/>
        <w:rPr>
          <w:rFonts w:asciiTheme="minorHAnsi" w:cstheme="minorHAnsi"/>
          <w:szCs w:val="18"/>
        </w:rPr>
      </w:pPr>
      <w:r>
        <w:rPr>
          <w:rFonts w:asciiTheme="minorHAnsi" w:cstheme="minorHAnsi"/>
          <w:szCs w:val="18"/>
        </w:rPr>
        <w:t xml:space="preserve">Установка и получение режима и параметров воспроизведения </w:t>
      </w:r>
    </w:p>
    <w:p w14:paraId="3E42335B" w14:textId="77777777" w:rsidR="0046462A" w:rsidRDefault="000B1370">
      <w:pPr>
        <w:widowControl w:val="0"/>
        <w:numPr>
          <w:ilvl w:val="1"/>
          <w:numId w:val="4"/>
        </w:numPr>
        <w:tabs>
          <w:tab w:val="left" w:pos="709"/>
        </w:tabs>
        <w:spacing w:line="240" w:lineRule="exact"/>
        <w:jc w:val="both"/>
        <w:rPr>
          <w:rFonts w:asciiTheme="minorHAnsi" w:cstheme="minorHAnsi"/>
          <w:szCs w:val="18"/>
        </w:rPr>
      </w:pPr>
      <w:r>
        <w:rPr>
          <w:rFonts w:asciiTheme="minorHAnsi" w:cstheme="minorHAnsi"/>
          <w:szCs w:val="18"/>
        </w:rPr>
        <w:t>Вывод на табло текстовой информации;</w:t>
      </w:r>
    </w:p>
    <w:p w14:paraId="0CB90EEA" w14:textId="77777777" w:rsidR="0046462A" w:rsidRDefault="000B1370">
      <w:pPr>
        <w:widowControl w:val="0"/>
        <w:numPr>
          <w:ilvl w:val="1"/>
          <w:numId w:val="4"/>
        </w:numPr>
        <w:tabs>
          <w:tab w:val="left" w:pos="709"/>
        </w:tabs>
        <w:spacing w:line="240" w:lineRule="exact"/>
        <w:jc w:val="both"/>
        <w:rPr>
          <w:rFonts w:asciiTheme="minorHAnsi" w:cstheme="minorHAnsi"/>
          <w:szCs w:val="18"/>
        </w:rPr>
      </w:pPr>
      <w:r>
        <w:rPr>
          <w:rFonts w:asciiTheme="minorHAnsi" w:cstheme="minorHAnsi"/>
          <w:szCs w:val="18"/>
        </w:rPr>
        <w:t>Вывод на табло графической информации;</w:t>
      </w:r>
    </w:p>
    <w:p w14:paraId="327DED37" w14:textId="77777777" w:rsidR="0046462A" w:rsidRDefault="000B1370">
      <w:pPr>
        <w:widowControl w:val="0"/>
        <w:numPr>
          <w:ilvl w:val="1"/>
          <w:numId w:val="4"/>
        </w:numPr>
        <w:tabs>
          <w:tab w:val="left" w:pos="709"/>
        </w:tabs>
        <w:spacing w:line="240" w:lineRule="exact"/>
        <w:jc w:val="both"/>
        <w:rPr>
          <w:rFonts w:asciiTheme="minorHAnsi" w:cstheme="minorHAnsi"/>
          <w:szCs w:val="18"/>
        </w:rPr>
      </w:pPr>
      <w:r>
        <w:rPr>
          <w:rFonts w:asciiTheme="minorHAnsi" w:cstheme="minorHAnsi"/>
          <w:szCs w:val="18"/>
        </w:rPr>
        <w:t>Режим планировщика вывода информации;</w:t>
      </w:r>
    </w:p>
    <w:p w14:paraId="24023864" w14:textId="77777777" w:rsidR="0046462A" w:rsidRDefault="000B1370">
      <w:pPr>
        <w:widowControl w:val="0"/>
        <w:numPr>
          <w:ilvl w:val="1"/>
          <w:numId w:val="4"/>
        </w:numPr>
        <w:tabs>
          <w:tab w:val="left" w:pos="709"/>
        </w:tabs>
        <w:spacing w:line="240" w:lineRule="exact"/>
        <w:jc w:val="both"/>
        <w:rPr>
          <w:rFonts w:asciiTheme="minorHAnsi" w:cstheme="minorHAnsi"/>
          <w:szCs w:val="18"/>
        </w:rPr>
      </w:pPr>
      <w:r>
        <w:rPr>
          <w:rFonts w:asciiTheme="minorHAnsi" w:cstheme="minorHAnsi"/>
          <w:szCs w:val="18"/>
        </w:rPr>
        <w:t>Добавление, хранение и удаление шаблонов в памяти устройства;</w:t>
      </w:r>
    </w:p>
    <w:p w14:paraId="043A0CE7" w14:textId="77777777" w:rsidR="0046462A" w:rsidRDefault="000B1370">
      <w:pPr>
        <w:widowControl w:val="0"/>
        <w:numPr>
          <w:ilvl w:val="1"/>
          <w:numId w:val="4"/>
        </w:numPr>
        <w:tabs>
          <w:tab w:val="left" w:pos="709"/>
        </w:tabs>
        <w:spacing w:line="240" w:lineRule="exact"/>
        <w:jc w:val="both"/>
        <w:rPr>
          <w:rFonts w:asciiTheme="minorHAnsi" w:cstheme="minorHAnsi"/>
          <w:szCs w:val="18"/>
        </w:rPr>
      </w:pPr>
      <w:r>
        <w:rPr>
          <w:rFonts w:asciiTheme="minorHAnsi" w:cstheme="minorHAnsi"/>
          <w:szCs w:val="18"/>
        </w:rPr>
        <w:t>Тест режим (включение режима для проверки диодов);</w:t>
      </w:r>
    </w:p>
    <w:p w14:paraId="420DB2B7" w14:textId="77777777" w:rsidR="0046462A" w:rsidRDefault="000B1370">
      <w:pPr>
        <w:widowControl w:val="0"/>
        <w:numPr>
          <w:ilvl w:val="1"/>
          <w:numId w:val="4"/>
        </w:numPr>
        <w:tabs>
          <w:tab w:val="left" w:pos="709"/>
        </w:tabs>
        <w:spacing w:line="240" w:lineRule="exact"/>
        <w:jc w:val="both"/>
        <w:rPr>
          <w:rFonts w:asciiTheme="minorHAnsi" w:cstheme="minorHAnsi"/>
          <w:szCs w:val="18"/>
        </w:rPr>
      </w:pPr>
      <w:r>
        <w:rPr>
          <w:rFonts w:asciiTheme="minorHAnsi" w:cstheme="minorHAnsi"/>
          <w:szCs w:val="18"/>
        </w:rPr>
        <w:t>Вывод сценариев информации на основе полученных данных из внешней системы;</w:t>
      </w:r>
    </w:p>
    <w:p w14:paraId="228DE42F" w14:textId="77777777" w:rsidR="0046462A" w:rsidRDefault="000B1370">
      <w:pPr>
        <w:widowControl w:val="0"/>
        <w:numPr>
          <w:ilvl w:val="1"/>
          <w:numId w:val="4"/>
        </w:numPr>
        <w:tabs>
          <w:tab w:val="left" w:pos="709"/>
        </w:tabs>
        <w:spacing w:line="240" w:lineRule="exact"/>
        <w:jc w:val="both"/>
        <w:rPr>
          <w:rFonts w:asciiTheme="minorHAnsi" w:cstheme="minorHAnsi"/>
          <w:szCs w:val="18"/>
        </w:rPr>
      </w:pPr>
      <w:r>
        <w:rPr>
          <w:rFonts w:asciiTheme="minorHAnsi" w:cstheme="minorHAnsi"/>
          <w:szCs w:val="18"/>
        </w:rPr>
        <w:t xml:space="preserve">Вывод метеорологической информации из внешней системы </w:t>
      </w:r>
    </w:p>
    <w:p w14:paraId="3877A06A" w14:textId="77777777" w:rsidR="0046462A" w:rsidRDefault="0046462A">
      <w:pPr>
        <w:spacing w:line="240" w:lineRule="exact"/>
        <w:rPr>
          <w:rFonts w:asciiTheme="minorHAnsi" w:cstheme="minorHAnsi"/>
          <w:szCs w:val="18"/>
        </w:rPr>
      </w:pPr>
    </w:p>
    <w:p w14:paraId="6051C4F8" w14:textId="77777777" w:rsidR="0046462A" w:rsidRDefault="0046462A">
      <w:pPr>
        <w:spacing w:line="240" w:lineRule="exact"/>
        <w:rPr>
          <w:rFonts w:asciiTheme="minorHAnsi" w:cstheme="minorHAnsi"/>
          <w:szCs w:val="18"/>
        </w:rPr>
      </w:pPr>
    </w:p>
    <w:p w14:paraId="3BFE3C5B" w14:textId="77777777" w:rsidR="0046462A" w:rsidRDefault="0046462A">
      <w:pPr>
        <w:spacing w:line="240" w:lineRule="exact"/>
        <w:rPr>
          <w:rFonts w:asciiTheme="minorHAnsi" w:cstheme="minorHAnsi"/>
          <w:szCs w:val="18"/>
        </w:rPr>
      </w:pPr>
    </w:p>
    <w:p w14:paraId="235E35DE" w14:textId="77777777" w:rsidR="0046462A" w:rsidRDefault="0046462A">
      <w:pPr>
        <w:spacing w:line="240" w:lineRule="exact"/>
        <w:rPr>
          <w:rFonts w:asciiTheme="minorHAnsi" w:cstheme="minorHAnsi"/>
          <w:szCs w:val="18"/>
        </w:rPr>
      </w:pPr>
    </w:p>
    <w:p w14:paraId="70455213" w14:textId="77777777" w:rsidR="0046462A" w:rsidRDefault="0046462A">
      <w:pPr>
        <w:spacing w:line="240" w:lineRule="exact"/>
        <w:rPr>
          <w:rFonts w:asciiTheme="minorHAnsi" w:cstheme="minorHAnsi"/>
          <w:szCs w:val="18"/>
        </w:rPr>
      </w:pPr>
    </w:p>
    <w:p w14:paraId="2E6A873C" w14:textId="77777777" w:rsidR="0046462A" w:rsidRDefault="0046462A">
      <w:pPr>
        <w:spacing w:line="240" w:lineRule="exact"/>
        <w:ind w:left="170"/>
        <w:rPr>
          <w:rFonts w:asciiTheme="minorHAnsi" w:cstheme="minorHAnsi"/>
          <w:szCs w:val="18"/>
        </w:rPr>
      </w:pPr>
    </w:p>
    <w:p w14:paraId="47D2C4AA" w14:textId="77777777" w:rsidR="0046462A" w:rsidRDefault="000B1370">
      <w:pPr>
        <w:rPr>
          <w:rFonts w:asciiTheme="minorHAnsi" w:eastAsia="Times New Roman" w:cstheme="minorHAnsi"/>
          <w:color w:val="000000"/>
          <w:szCs w:val="18"/>
        </w:rPr>
      </w:pPr>
      <w:r>
        <w:rPr>
          <w:rFonts w:asciiTheme="minorHAnsi" w:eastAsia="Times New Roman" w:cstheme="minorHAnsi"/>
          <w:color w:val="000000"/>
          <w:szCs w:val="18"/>
        </w:rPr>
        <w:br w:type="page" w:clear="all"/>
      </w:r>
    </w:p>
    <w:p w14:paraId="4AD96F12" w14:textId="4B7AB529" w:rsidR="0046462A" w:rsidRPr="008628C4" w:rsidRDefault="000B1370">
      <w:pPr>
        <w:spacing w:line="240" w:lineRule="exact"/>
        <w:jc w:val="right"/>
        <w:rPr>
          <w:rFonts w:asciiTheme="minorHAnsi" w:eastAsia="Times New Roman" w:cstheme="minorHAnsi"/>
          <w:color w:val="000000"/>
          <w:szCs w:val="18"/>
          <w:lang w:val="en-US"/>
        </w:rPr>
      </w:pPr>
      <w:r>
        <w:rPr>
          <w:rFonts w:asciiTheme="minorHAnsi" w:eastAsia="Times New Roman" w:cstheme="minorHAnsi"/>
          <w:color w:val="000000"/>
          <w:szCs w:val="18"/>
        </w:rPr>
        <w:t xml:space="preserve">Приложение № </w:t>
      </w:r>
      <w:r w:rsidR="008628C4">
        <w:rPr>
          <w:rFonts w:asciiTheme="minorHAnsi" w:eastAsia="Times New Roman" w:cstheme="minorHAnsi"/>
          <w:color w:val="000000"/>
          <w:szCs w:val="18"/>
          <w:lang w:val="en-US"/>
        </w:rPr>
        <w:t>3</w:t>
      </w:r>
    </w:p>
    <w:p w14:paraId="1286DFC1" w14:textId="77777777" w:rsidR="0046462A" w:rsidRDefault="000B1370">
      <w:pPr>
        <w:spacing w:line="240" w:lineRule="exact"/>
        <w:jc w:val="right"/>
        <w:rPr>
          <w:rFonts w:asciiTheme="minorHAnsi" w:eastAsia="Times New Roman" w:cstheme="minorHAnsi"/>
          <w:color w:val="000000"/>
          <w:szCs w:val="18"/>
        </w:rPr>
      </w:pPr>
      <w:r>
        <w:rPr>
          <w:rFonts w:asciiTheme="minorHAnsi" w:eastAsia="Times New Roman" w:cstheme="minorHAnsi"/>
          <w:color w:val="000000"/>
          <w:szCs w:val="18"/>
        </w:rPr>
        <w:t>к техническому заданию</w:t>
      </w:r>
    </w:p>
    <w:p w14:paraId="5B42BD43" w14:textId="77777777" w:rsidR="0046462A" w:rsidRDefault="0046462A">
      <w:pPr>
        <w:spacing w:line="240" w:lineRule="exact"/>
        <w:contextualSpacing/>
        <w:jc w:val="center"/>
        <w:rPr>
          <w:rFonts w:asciiTheme="minorHAnsi" w:eastAsia="Times New Roman" w:cstheme="minorHAnsi"/>
          <w:b/>
          <w:bCs/>
          <w:szCs w:val="18"/>
        </w:rPr>
      </w:pPr>
    </w:p>
    <w:p w14:paraId="2A639E7D" w14:textId="77777777" w:rsidR="0046462A" w:rsidRDefault="000B1370">
      <w:pPr>
        <w:spacing w:line="240" w:lineRule="exact"/>
        <w:contextualSpacing/>
        <w:jc w:val="center"/>
        <w:rPr>
          <w:rFonts w:asciiTheme="minorHAnsi" w:eastAsia="Times New Roman" w:cstheme="minorHAnsi"/>
          <w:b/>
          <w:bCs/>
          <w:szCs w:val="18"/>
        </w:rPr>
      </w:pPr>
      <w:r>
        <w:rPr>
          <w:rFonts w:asciiTheme="minorHAnsi" w:eastAsia="Times New Roman" w:cstheme="minorHAnsi"/>
          <w:b/>
          <w:bCs/>
          <w:szCs w:val="18"/>
        </w:rPr>
        <w:t>ФУНКЦИОНАЛЬНЫЕ ТРЕБОВАНИЯ К ДИТ</w:t>
      </w:r>
    </w:p>
    <w:p w14:paraId="4AC3F182" w14:textId="77777777" w:rsidR="0046462A" w:rsidRDefault="0046462A">
      <w:pPr>
        <w:spacing w:line="240" w:lineRule="exact"/>
        <w:contextualSpacing/>
        <w:jc w:val="center"/>
        <w:rPr>
          <w:rFonts w:asciiTheme="minorHAnsi" w:eastAsia="Times New Roman" w:cstheme="minorHAnsi"/>
          <w:b/>
          <w:bCs/>
          <w:szCs w:val="18"/>
        </w:rPr>
      </w:pPr>
    </w:p>
    <w:p w14:paraId="5A14E8BC" w14:textId="77777777" w:rsidR="0046462A" w:rsidRDefault="000B1370">
      <w:pPr>
        <w:numPr>
          <w:ilvl w:val="0"/>
          <w:numId w:val="7"/>
        </w:numPr>
        <w:spacing w:line="240" w:lineRule="exact"/>
        <w:contextualSpacing/>
        <w:jc w:val="both"/>
        <w:rPr>
          <w:rFonts w:asciiTheme="minorHAnsi" w:eastAsia="Times New Roman" w:cstheme="minorHAnsi"/>
          <w:b/>
          <w:bCs/>
          <w:szCs w:val="18"/>
        </w:rPr>
      </w:pPr>
      <w:proofErr w:type="spellStart"/>
      <w:r>
        <w:rPr>
          <w:rFonts w:asciiTheme="minorHAnsi" w:eastAsia="Times New Roman" w:cstheme="minorHAnsi"/>
          <w:b/>
          <w:bCs/>
          <w:szCs w:val="18"/>
        </w:rPr>
        <w:t>Web</w:t>
      </w:r>
      <w:proofErr w:type="spellEnd"/>
      <w:r>
        <w:rPr>
          <w:rFonts w:asciiTheme="minorHAnsi" w:eastAsia="Times New Roman" w:cstheme="minorHAnsi"/>
          <w:b/>
          <w:bCs/>
          <w:szCs w:val="18"/>
        </w:rPr>
        <w:t>-интерфейс управления</w:t>
      </w:r>
    </w:p>
    <w:p w14:paraId="6F314C56" w14:textId="77777777" w:rsidR="0046462A" w:rsidRDefault="000B1370">
      <w:pPr>
        <w:numPr>
          <w:ilvl w:val="1"/>
          <w:numId w:val="8"/>
        </w:numPr>
        <w:spacing w:line="240" w:lineRule="exact"/>
        <w:contextualSpacing/>
        <w:jc w:val="both"/>
        <w:rPr>
          <w:rFonts w:asciiTheme="minorHAnsi" w:eastAsia="Times New Roman" w:cstheme="minorHAnsi"/>
          <w:b/>
          <w:bCs/>
          <w:szCs w:val="18"/>
        </w:rPr>
      </w:pPr>
      <w:r>
        <w:rPr>
          <w:rFonts w:asciiTheme="minorHAnsi" w:eastAsia="Times New Roman" w:cstheme="minorHAnsi"/>
          <w:b/>
          <w:bCs/>
          <w:szCs w:val="18"/>
        </w:rPr>
        <w:t>Управление доступом и авторизация</w:t>
      </w:r>
    </w:p>
    <w:p w14:paraId="514A697D"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реализовать функцию разграничения доступа пользователей к системе посредством механизма авторизации на основе следующих параметров:</w:t>
      </w:r>
    </w:p>
    <w:p w14:paraId="2EBDD021" w14:textId="77777777" w:rsidR="0046462A" w:rsidRDefault="000B1370">
      <w:pPr>
        <w:numPr>
          <w:ilvl w:val="2"/>
          <w:numId w:val="7"/>
        </w:numPr>
        <w:spacing w:line="240" w:lineRule="exact"/>
        <w:contextualSpacing/>
        <w:jc w:val="both"/>
        <w:rPr>
          <w:rFonts w:asciiTheme="minorHAnsi" w:eastAsia="Times New Roman" w:cstheme="minorHAnsi"/>
          <w:szCs w:val="18"/>
        </w:rPr>
      </w:pPr>
      <w:r>
        <w:rPr>
          <w:rFonts w:asciiTheme="minorHAnsi" w:eastAsia="Times New Roman" w:cstheme="minorHAnsi"/>
          <w:szCs w:val="18"/>
        </w:rPr>
        <w:t>Уникальное имя пользователя (логин);</w:t>
      </w:r>
    </w:p>
    <w:p w14:paraId="42E65529" w14:textId="77777777" w:rsidR="0046462A" w:rsidRDefault="000B1370">
      <w:pPr>
        <w:numPr>
          <w:ilvl w:val="2"/>
          <w:numId w:val="7"/>
        </w:numPr>
        <w:spacing w:line="240" w:lineRule="exact"/>
        <w:contextualSpacing/>
        <w:jc w:val="both"/>
        <w:rPr>
          <w:rFonts w:asciiTheme="minorHAnsi" w:eastAsia="Times New Roman" w:cstheme="minorHAnsi"/>
          <w:szCs w:val="18"/>
        </w:rPr>
      </w:pPr>
      <w:r>
        <w:rPr>
          <w:rFonts w:asciiTheme="minorHAnsi" w:eastAsia="Times New Roman" w:cstheme="minorHAnsi"/>
          <w:szCs w:val="18"/>
        </w:rPr>
        <w:t>Защищённый пароль пользователя.</w:t>
      </w:r>
    </w:p>
    <w:p w14:paraId="195DD133"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Система авторизации должна предотвращать несанкционированный доступ к функциям управления и данным ДИТ.</w:t>
      </w:r>
    </w:p>
    <w:p w14:paraId="3F2F5A0F" w14:textId="77777777" w:rsidR="0046462A" w:rsidRDefault="0046462A">
      <w:pPr>
        <w:spacing w:line="240" w:lineRule="exact"/>
        <w:contextualSpacing/>
        <w:jc w:val="both"/>
        <w:rPr>
          <w:rFonts w:asciiTheme="minorHAnsi" w:eastAsia="Times New Roman" w:cstheme="minorHAnsi"/>
          <w:szCs w:val="18"/>
        </w:rPr>
      </w:pPr>
    </w:p>
    <w:p w14:paraId="169EC4B3" w14:textId="77777777" w:rsidR="0046462A" w:rsidRDefault="000B1370">
      <w:pPr>
        <w:numPr>
          <w:ilvl w:val="1"/>
          <w:numId w:val="8"/>
        </w:numPr>
        <w:spacing w:line="240" w:lineRule="exact"/>
        <w:contextualSpacing/>
        <w:jc w:val="both"/>
        <w:rPr>
          <w:rFonts w:asciiTheme="minorHAnsi" w:eastAsia="Times New Roman" w:cstheme="minorHAnsi"/>
          <w:b/>
          <w:bCs/>
          <w:szCs w:val="18"/>
        </w:rPr>
      </w:pPr>
      <w:r>
        <w:rPr>
          <w:rFonts w:asciiTheme="minorHAnsi" w:eastAsia="Times New Roman" w:cstheme="minorHAnsi"/>
          <w:b/>
          <w:bCs/>
          <w:szCs w:val="18"/>
        </w:rPr>
        <w:t>Географическая визуализация</w:t>
      </w:r>
    </w:p>
    <w:p w14:paraId="63ECB2EF"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предоставлять графическое отображение территориального расположения подключённых ДИТ на интерактивной карте Мира с указанием следующей информации:</w:t>
      </w:r>
    </w:p>
    <w:p w14:paraId="0A99659A" w14:textId="77777777" w:rsidR="0046462A" w:rsidRDefault="000B1370">
      <w:pPr>
        <w:numPr>
          <w:ilvl w:val="2"/>
          <w:numId w:val="9"/>
        </w:numPr>
        <w:spacing w:line="240" w:lineRule="exact"/>
        <w:contextualSpacing/>
        <w:jc w:val="both"/>
        <w:rPr>
          <w:rFonts w:asciiTheme="minorHAnsi" w:eastAsia="Times New Roman" w:cstheme="minorHAnsi"/>
          <w:szCs w:val="18"/>
        </w:rPr>
      </w:pPr>
      <w:r>
        <w:rPr>
          <w:rFonts w:asciiTheme="minorHAnsi" w:eastAsia="Times New Roman" w:cstheme="minorHAnsi"/>
          <w:szCs w:val="18"/>
        </w:rPr>
        <w:t>Географические координаты каждой ДИТ;</w:t>
      </w:r>
    </w:p>
    <w:p w14:paraId="39DB7234" w14:textId="77777777" w:rsidR="0046462A" w:rsidRDefault="000B1370">
      <w:pPr>
        <w:numPr>
          <w:ilvl w:val="2"/>
          <w:numId w:val="9"/>
        </w:numPr>
        <w:spacing w:line="240" w:lineRule="exact"/>
        <w:contextualSpacing/>
        <w:jc w:val="both"/>
        <w:rPr>
          <w:rFonts w:asciiTheme="minorHAnsi" w:eastAsia="Times New Roman" w:cstheme="minorHAnsi"/>
          <w:szCs w:val="18"/>
        </w:rPr>
      </w:pPr>
      <w:r>
        <w:rPr>
          <w:rFonts w:asciiTheme="minorHAnsi" w:eastAsia="Times New Roman" w:cstheme="minorHAnsi"/>
          <w:szCs w:val="18"/>
        </w:rPr>
        <w:t>Визуальное обозначение расположения устройств на картографической схеме;</w:t>
      </w:r>
    </w:p>
    <w:p w14:paraId="32B903A4" w14:textId="77777777" w:rsidR="0046462A" w:rsidRDefault="000B1370">
      <w:pPr>
        <w:numPr>
          <w:ilvl w:val="2"/>
          <w:numId w:val="9"/>
        </w:numPr>
        <w:spacing w:line="240" w:lineRule="exact"/>
        <w:contextualSpacing/>
        <w:jc w:val="both"/>
        <w:rPr>
          <w:rFonts w:asciiTheme="minorHAnsi" w:eastAsia="Times New Roman" w:cstheme="minorHAnsi"/>
          <w:szCs w:val="18"/>
        </w:rPr>
      </w:pPr>
      <w:r>
        <w:rPr>
          <w:rFonts w:asciiTheme="minorHAnsi" w:eastAsia="Times New Roman" w:cstheme="minorHAnsi"/>
          <w:szCs w:val="18"/>
        </w:rPr>
        <w:t>Возможность навигации по карте;</w:t>
      </w:r>
    </w:p>
    <w:p w14:paraId="7ECD80BE" w14:textId="77777777" w:rsidR="0046462A" w:rsidRDefault="000B1370">
      <w:pPr>
        <w:numPr>
          <w:ilvl w:val="2"/>
          <w:numId w:val="9"/>
        </w:numPr>
        <w:spacing w:line="240" w:lineRule="exact"/>
        <w:contextualSpacing/>
        <w:jc w:val="both"/>
        <w:rPr>
          <w:rFonts w:asciiTheme="minorHAnsi" w:eastAsia="Times New Roman" w:cstheme="minorHAnsi"/>
          <w:szCs w:val="18"/>
        </w:rPr>
      </w:pPr>
      <w:r>
        <w:rPr>
          <w:rFonts w:asciiTheme="minorHAnsi" w:eastAsia="Times New Roman" w:cstheme="minorHAnsi"/>
          <w:szCs w:val="18"/>
        </w:rPr>
        <w:t>Хранение в базе данных координат для каждого табло с возможностью корректировки данных через административный интерфейс.</w:t>
      </w:r>
    </w:p>
    <w:p w14:paraId="2CD0F4E2" w14:textId="77777777" w:rsidR="0046462A" w:rsidRDefault="0046462A">
      <w:pPr>
        <w:spacing w:line="240" w:lineRule="exact"/>
        <w:ind w:left="1224"/>
        <w:contextualSpacing/>
        <w:jc w:val="both"/>
        <w:rPr>
          <w:rFonts w:asciiTheme="minorHAnsi" w:eastAsia="Times New Roman" w:cstheme="minorHAnsi"/>
          <w:szCs w:val="18"/>
        </w:rPr>
      </w:pPr>
    </w:p>
    <w:p w14:paraId="674F3F51" w14:textId="77777777" w:rsidR="0046462A" w:rsidRDefault="000B1370">
      <w:pPr>
        <w:numPr>
          <w:ilvl w:val="1"/>
          <w:numId w:val="8"/>
        </w:numPr>
        <w:spacing w:line="240" w:lineRule="exact"/>
        <w:contextualSpacing/>
        <w:jc w:val="both"/>
        <w:rPr>
          <w:rFonts w:asciiTheme="minorHAnsi" w:eastAsia="Times New Roman" w:cstheme="minorHAnsi"/>
          <w:b/>
          <w:bCs/>
          <w:szCs w:val="18"/>
        </w:rPr>
      </w:pPr>
      <w:r>
        <w:rPr>
          <w:rFonts w:asciiTheme="minorHAnsi" w:eastAsia="Times New Roman" w:cstheme="minorHAnsi"/>
          <w:b/>
          <w:bCs/>
          <w:szCs w:val="18"/>
        </w:rPr>
        <w:t>Индикация статуса доступности</w:t>
      </w:r>
    </w:p>
    <w:p w14:paraId="663CEFA0"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На карте должна быть реализована графическая индикация статуса каждой ДИТ в отношении возможности редактирования контента. Указанная индикация должна отражать следующие состояния устройства:</w:t>
      </w:r>
    </w:p>
    <w:p w14:paraId="4AC1A7DD" w14:textId="77777777" w:rsidR="0046462A" w:rsidRDefault="000B1370">
      <w:pPr>
        <w:numPr>
          <w:ilvl w:val="2"/>
          <w:numId w:val="10"/>
        </w:numPr>
        <w:spacing w:line="240" w:lineRule="exact"/>
        <w:contextualSpacing/>
        <w:jc w:val="both"/>
        <w:rPr>
          <w:rFonts w:asciiTheme="minorHAnsi" w:eastAsia="Times New Roman" w:cstheme="minorHAnsi"/>
          <w:szCs w:val="18"/>
        </w:rPr>
      </w:pPr>
      <w:r>
        <w:rPr>
          <w:rFonts w:asciiTheme="minorHAnsi" w:eastAsia="Times New Roman" w:cstheme="minorHAnsi"/>
          <w:szCs w:val="18"/>
        </w:rPr>
        <w:t>Доступна;</w:t>
      </w:r>
    </w:p>
    <w:p w14:paraId="0251A1DB" w14:textId="77777777" w:rsidR="0046462A" w:rsidRDefault="000B1370">
      <w:pPr>
        <w:numPr>
          <w:ilvl w:val="2"/>
          <w:numId w:val="10"/>
        </w:numPr>
        <w:spacing w:line="240" w:lineRule="exact"/>
        <w:contextualSpacing/>
        <w:jc w:val="both"/>
        <w:rPr>
          <w:rFonts w:asciiTheme="minorHAnsi" w:eastAsia="Times New Roman" w:cstheme="minorHAnsi"/>
          <w:szCs w:val="18"/>
        </w:rPr>
      </w:pPr>
      <w:r>
        <w:rPr>
          <w:rFonts w:asciiTheme="minorHAnsi" w:eastAsia="Times New Roman" w:cstheme="minorHAnsi"/>
          <w:szCs w:val="18"/>
        </w:rPr>
        <w:t>Недоступна;</w:t>
      </w:r>
    </w:p>
    <w:p w14:paraId="10BAF680" w14:textId="77777777" w:rsidR="0046462A" w:rsidRDefault="000B1370">
      <w:pPr>
        <w:numPr>
          <w:ilvl w:val="2"/>
          <w:numId w:val="10"/>
        </w:numPr>
        <w:spacing w:line="240" w:lineRule="exact"/>
        <w:contextualSpacing/>
        <w:jc w:val="both"/>
        <w:rPr>
          <w:rFonts w:asciiTheme="minorHAnsi" w:eastAsia="Times New Roman" w:cstheme="minorHAnsi"/>
          <w:szCs w:val="18"/>
        </w:rPr>
      </w:pPr>
      <w:r>
        <w:rPr>
          <w:rFonts w:asciiTheme="minorHAnsi" w:eastAsia="Times New Roman" w:cstheme="minorHAnsi"/>
          <w:szCs w:val="18"/>
        </w:rPr>
        <w:t>Отключена;</w:t>
      </w:r>
    </w:p>
    <w:p w14:paraId="6F8F38DB" w14:textId="77777777" w:rsidR="0046462A" w:rsidRDefault="000B1370">
      <w:pPr>
        <w:numPr>
          <w:ilvl w:val="2"/>
          <w:numId w:val="10"/>
        </w:numPr>
        <w:spacing w:line="240" w:lineRule="exact"/>
        <w:contextualSpacing/>
        <w:jc w:val="both"/>
        <w:rPr>
          <w:rFonts w:asciiTheme="minorHAnsi" w:eastAsia="Times New Roman" w:cstheme="minorHAnsi"/>
          <w:szCs w:val="18"/>
        </w:rPr>
      </w:pPr>
      <w:r>
        <w:rPr>
          <w:rFonts w:asciiTheme="minorHAnsi" w:eastAsia="Times New Roman" w:cstheme="minorHAnsi"/>
          <w:szCs w:val="18"/>
        </w:rPr>
        <w:t>Частично доступна.</w:t>
      </w:r>
    </w:p>
    <w:p w14:paraId="64852EC7" w14:textId="77777777" w:rsidR="0046462A" w:rsidRDefault="0046462A">
      <w:pPr>
        <w:spacing w:line="240" w:lineRule="exact"/>
        <w:ind w:left="1224"/>
        <w:contextualSpacing/>
        <w:jc w:val="both"/>
        <w:rPr>
          <w:rFonts w:asciiTheme="minorHAnsi" w:eastAsia="Times New Roman" w:cstheme="minorHAnsi"/>
          <w:szCs w:val="18"/>
        </w:rPr>
      </w:pPr>
    </w:p>
    <w:p w14:paraId="646086FF" w14:textId="77777777" w:rsidR="0046462A" w:rsidRDefault="000B1370">
      <w:pPr>
        <w:numPr>
          <w:ilvl w:val="1"/>
          <w:numId w:val="8"/>
        </w:numPr>
        <w:spacing w:line="240" w:lineRule="exact"/>
        <w:contextualSpacing/>
        <w:jc w:val="both"/>
        <w:rPr>
          <w:rFonts w:asciiTheme="minorHAnsi" w:eastAsia="Times New Roman" w:cstheme="minorHAnsi"/>
          <w:b/>
          <w:bCs/>
          <w:szCs w:val="18"/>
        </w:rPr>
      </w:pPr>
      <w:r>
        <w:rPr>
          <w:rFonts w:asciiTheme="minorHAnsi" w:eastAsia="Times New Roman" w:cstheme="minorHAnsi"/>
          <w:b/>
          <w:bCs/>
          <w:szCs w:val="18"/>
        </w:rPr>
        <w:t>База изображений дорожных знаков</w:t>
      </w:r>
    </w:p>
    <w:p w14:paraId="6627C465"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содержать встроенную базу изображений дорожных знаков, с возможностью:</w:t>
      </w:r>
    </w:p>
    <w:p w14:paraId="1EA635C7" w14:textId="77777777" w:rsidR="0046462A" w:rsidRDefault="000B1370">
      <w:pPr>
        <w:numPr>
          <w:ilvl w:val="2"/>
          <w:numId w:val="11"/>
        </w:numPr>
        <w:spacing w:line="240" w:lineRule="exact"/>
        <w:contextualSpacing/>
        <w:jc w:val="both"/>
        <w:rPr>
          <w:rFonts w:asciiTheme="minorHAnsi" w:eastAsia="Times New Roman" w:cstheme="minorHAnsi"/>
          <w:szCs w:val="18"/>
        </w:rPr>
      </w:pPr>
      <w:r>
        <w:rPr>
          <w:rFonts w:asciiTheme="minorHAnsi" w:eastAsia="Times New Roman" w:cstheme="minorHAnsi"/>
          <w:szCs w:val="18"/>
        </w:rPr>
        <w:t>Просмотра доступных в базе изображений знаков;</w:t>
      </w:r>
    </w:p>
    <w:p w14:paraId="6969DA06" w14:textId="77777777" w:rsidR="0046462A" w:rsidRDefault="000B1370">
      <w:pPr>
        <w:numPr>
          <w:ilvl w:val="2"/>
          <w:numId w:val="11"/>
        </w:numPr>
        <w:spacing w:line="240" w:lineRule="exact"/>
        <w:contextualSpacing/>
        <w:jc w:val="both"/>
        <w:rPr>
          <w:rFonts w:asciiTheme="minorHAnsi" w:eastAsia="Times New Roman" w:cstheme="minorHAnsi"/>
          <w:szCs w:val="18"/>
        </w:rPr>
      </w:pPr>
      <w:r>
        <w:rPr>
          <w:rFonts w:asciiTheme="minorHAnsi" w:eastAsia="Times New Roman" w:cstheme="minorHAnsi"/>
          <w:szCs w:val="18"/>
        </w:rPr>
        <w:t>Добавления новых изображений знаков в базу;</w:t>
      </w:r>
    </w:p>
    <w:p w14:paraId="1CDE0401" w14:textId="77777777" w:rsidR="0046462A" w:rsidRDefault="0046462A">
      <w:pPr>
        <w:spacing w:line="240" w:lineRule="exact"/>
        <w:ind w:left="1224"/>
        <w:contextualSpacing/>
        <w:jc w:val="both"/>
        <w:rPr>
          <w:rFonts w:asciiTheme="minorHAnsi" w:eastAsia="Times New Roman" w:cstheme="minorHAnsi"/>
          <w:szCs w:val="18"/>
        </w:rPr>
      </w:pPr>
    </w:p>
    <w:p w14:paraId="0C4C5C74" w14:textId="77777777" w:rsidR="0046462A" w:rsidRDefault="0046462A">
      <w:pPr>
        <w:spacing w:line="240" w:lineRule="exact"/>
        <w:contextualSpacing/>
        <w:jc w:val="both"/>
        <w:rPr>
          <w:rFonts w:asciiTheme="minorHAnsi" w:eastAsia="Times New Roman" w:cstheme="minorHAnsi"/>
          <w:szCs w:val="18"/>
        </w:rPr>
      </w:pPr>
    </w:p>
    <w:p w14:paraId="6883898E" w14:textId="77777777" w:rsidR="0046462A" w:rsidRDefault="000B1370">
      <w:pPr>
        <w:numPr>
          <w:ilvl w:val="1"/>
          <w:numId w:val="8"/>
        </w:numPr>
        <w:spacing w:line="240" w:lineRule="exact"/>
        <w:contextualSpacing/>
        <w:jc w:val="both"/>
        <w:rPr>
          <w:rFonts w:asciiTheme="minorHAnsi" w:eastAsia="Times New Roman" w:cstheme="minorHAnsi"/>
          <w:b/>
          <w:bCs/>
          <w:szCs w:val="18"/>
        </w:rPr>
      </w:pPr>
      <w:r>
        <w:rPr>
          <w:rFonts w:asciiTheme="minorHAnsi" w:eastAsia="Times New Roman" w:cstheme="minorHAnsi"/>
          <w:b/>
          <w:bCs/>
          <w:szCs w:val="18"/>
        </w:rPr>
        <w:t>Реестр подключённых ТПИ</w:t>
      </w:r>
    </w:p>
    <w:p w14:paraId="19410E5D"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отображать структурированный список всех ДИТ, внесённых в СУБД, с указанием следующих параметров для каждого устройства:</w:t>
      </w:r>
    </w:p>
    <w:p w14:paraId="6FD0D056" w14:textId="77777777" w:rsidR="0046462A" w:rsidRDefault="000B1370">
      <w:pPr>
        <w:numPr>
          <w:ilvl w:val="2"/>
          <w:numId w:val="13"/>
        </w:numPr>
        <w:spacing w:line="240" w:lineRule="exact"/>
        <w:contextualSpacing/>
        <w:jc w:val="both"/>
        <w:rPr>
          <w:rFonts w:asciiTheme="minorHAnsi" w:eastAsia="Times New Roman" w:cstheme="minorHAnsi"/>
          <w:szCs w:val="18"/>
        </w:rPr>
      </w:pPr>
      <w:r>
        <w:rPr>
          <w:rFonts w:asciiTheme="minorHAnsi" w:eastAsia="Times New Roman" w:cstheme="minorHAnsi"/>
          <w:szCs w:val="18"/>
        </w:rPr>
        <w:t>Уникальный идентификатор ДИТ;</w:t>
      </w:r>
    </w:p>
    <w:p w14:paraId="38D5692E" w14:textId="77777777" w:rsidR="0046462A" w:rsidRDefault="000B1370">
      <w:pPr>
        <w:numPr>
          <w:ilvl w:val="2"/>
          <w:numId w:val="13"/>
        </w:numPr>
        <w:spacing w:line="240" w:lineRule="exact"/>
        <w:contextualSpacing/>
        <w:jc w:val="both"/>
        <w:rPr>
          <w:rFonts w:asciiTheme="minorHAnsi" w:eastAsia="Times New Roman" w:cstheme="minorHAnsi"/>
          <w:szCs w:val="18"/>
        </w:rPr>
      </w:pPr>
      <w:r>
        <w:rPr>
          <w:rFonts w:asciiTheme="minorHAnsi" w:eastAsia="Times New Roman" w:cstheme="minorHAnsi"/>
          <w:szCs w:val="18"/>
        </w:rPr>
        <w:t>Статус готовности к подключению;</w:t>
      </w:r>
    </w:p>
    <w:p w14:paraId="6E30DFF3" w14:textId="77777777" w:rsidR="0046462A" w:rsidRDefault="000B1370">
      <w:pPr>
        <w:numPr>
          <w:ilvl w:val="2"/>
          <w:numId w:val="13"/>
        </w:numPr>
        <w:spacing w:line="240" w:lineRule="exact"/>
        <w:contextualSpacing/>
        <w:jc w:val="both"/>
        <w:rPr>
          <w:rFonts w:asciiTheme="minorHAnsi" w:eastAsia="Times New Roman" w:cstheme="minorHAnsi"/>
          <w:szCs w:val="18"/>
        </w:rPr>
      </w:pPr>
      <w:r>
        <w:rPr>
          <w:rFonts w:asciiTheme="minorHAnsi" w:eastAsia="Times New Roman" w:cstheme="minorHAnsi"/>
          <w:szCs w:val="18"/>
        </w:rPr>
        <w:t>Возможность быстрого доступа к параметрам управления каждой ДИТ.</w:t>
      </w:r>
    </w:p>
    <w:p w14:paraId="640C701A" w14:textId="77777777" w:rsidR="0046462A" w:rsidRDefault="0046462A">
      <w:pPr>
        <w:spacing w:line="240" w:lineRule="exact"/>
        <w:ind w:left="1224"/>
        <w:contextualSpacing/>
        <w:jc w:val="both"/>
        <w:rPr>
          <w:rFonts w:asciiTheme="minorHAnsi" w:eastAsia="Times New Roman" w:cstheme="minorHAnsi"/>
          <w:szCs w:val="18"/>
        </w:rPr>
      </w:pPr>
    </w:p>
    <w:p w14:paraId="4C3574FA" w14:textId="77777777" w:rsidR="0046462A" w:rsidRDefault="000B1370">
      <w:pPr>
        <w:numPr>
          <w:ilvl w:val="1"/>
          <w:numId w:val="8"/>
        </w:numPr>
        <w:spacing w:line="240" w:lineRule="exact"/>
        <w:contextualSpacing/>
        <w:jc w:val="both"/>
        <w:rPr>
          <w:rFonts w:asciiTheme="minorHAnsi" w:eastAsia="Times New Roman" w:cstheme="minorHAnsi"/>
          <w:b/>
          <w:bCs/>
          <w:szCs w:val="18"/>
        </w:rPr>
      </w:pPr>
      <w:r>
        <w:rPr>
          <w:rFonts w:asciiTheme="minorHAnsi" w:eastAsia="Times New Roman" w:cstheme="minorHAnsi"/>
          <w:b/>
          <w:bCs/>
          <w:szCs w:val="18"/>
        </w:rPr>
        <w:t>Функции синхронизации данных</w:t>
      </w:r>
    </w:p>
    <w:p w14:paraId="39D58B5D"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предусматривать:</w:t>
      </w:r>
    </w:p>
    <w:p w14:paraId="505041E1" w14:textId="77777777" w:rsidR="0046462A" w:rsidRDefault="000B1370">
      <w:pPr>
        <w:numPr>
          <w:ilvl w:val="2"/>
          <w:numId w:val="14"/>
        </w:numPr>
        <w:spacing w:line="240" w:lineRule="exact"/>
        <w:contextualSpacing/>
        <w:jc w:val="both"/>
        <w:rPr>
          <w:rFonts w:asciiTheme="minorHAnsi" w:eastAsia="Times New Roman" w:cstheme="minorHAnsi"/>
          <w:szCs w:val="18"/>
        </w:rPr>
      </w:pPr>
      <w:r>
        <w:rPr>
          <w:rFonts w:asciiTheme="minorHAnsi" w:eastAsia="Times New Roman" w:cstheme="minorHAnsi"/>
          <w:szCs w:val="18"/>
        </w:rPr>
        <w:t>Функцию ручного обновления информации о состоянии ДИТ;</w:t>
      </w:r>
    </w:p>
    <w:p w14:paraId="31FC3F70" w14:textId="77777777" w:rsidR="0046462A" w:rsidRDefault="000B1370">
      <w:pPr>
        <w:numPr>
          <w:ilvl w:val="2"/>
          <w:numId w:val="14"/>
        </w:numPr>
        <w:spacing w:line="240" w:lineRule="exact"/>
        <w:contextualSpacing/>
        <w:jc w:val="both"/>
        <w:rPr>
          <w:rFonts w:asciiTheme="minorHAnsi" w:eastAsia="Times New Roman" w:cstheme="minorHAnsi"/>
          <w:szCs w:val="18"/>
        </w:rPr>
      </w:pPr>
      <w:r>
        <w:rPr>
          <w:rFonts w:asciiTheme="minorHAnsi" w:eastAsia="Times New Roman" w:cstheme="minorHAnsi"/>
          <w:szCs w:val="18"/>
        </w:rPr>
        <w:t>Функцию автоматического обновления информации о состоянии ДИТ;</w:t>
      </w:r>
    </w:p>
    <w:p w14:paraId="351A7857" w14:textId="77777777" w:rsidR="0046462A" w:rsidRDefault="000B1370">
      <w:pPr>
        <w:numPr>
          <w:ilvl w:val="2"/>
          <w:numId w:val="14"/>
        </w:numPr>
        <w:spacing w:line="240" w:lineRule="exact"/>
        <w:contextualSpacing/>
        <w:jc w:val="both"/>
        <w:rPr>
          <w:rFonts w:asciiTheme="minorHAnsi" w:eastAsia="Times New Roman" w:cstheme="minorHAnsi"/>
          <w:szCs w:val="18"/>
        </w:rPr>
      </w:pPr>
      <w:r>
        <w:rPr>
          <w:rFonts w:asciiTheme="minorHAnsi" w:eastAsia="Times New Roman" w:cstheme="minorHAnsi"/>
          <w:szCs w:val="18"/>
        </w:rPr>
        <w:t>Функцию повторного запроса текущих данных от ДИТ;</w:t>
      </w:r>
    </w:p>
    <w:p w14:paraId="5387747A" w14:textId="77777777" w:rsidR="0046462A" w:rsidRDefault="0046462A">
      <w:pPr>
        <w:spacing w:line="240" w:lineRule="exact"/>
        <w:ind w:left="1224"/>
        <w:contextualSpacing/>
        <w:jc w:val="both"/>
        <w:rPr>
          <w:rFonts w:asciiTheme="minorHAnsi" w:eastAsia="Times New Roman" w:cstheme="minorHAnsi"/>
          <w:szCs w:val="18"/>
        </w:rPr>
      </w:pPr>
    </w:p>
    <w:p w14:paraId="0E8C421E" w14:textId="77777777" w:rsidR="0046462A" w:rsidRDefault="000B1370">
      <w:pPr>
        <w:numPr>
          <w:ilvl w:val="1"/>
          <w:numId w:val="8"/>
        </w:numPr>
        <w:spacing w:line="240" w:lineRule="exact"/>
        <w:contextualSpacing/>
        <w:jc w:val="both"/>
        <w:rPr>
          <w:rFonts w:asciiTheme="minorHAnsi" w:eastAsia="Times New Roman" w:cstheme="minorHAnsi"/>
          <w:b/>
          <w:bCs/>
          <w:szCs w:val="18"/>
        </w:rPr>
      </w:pPr>
      <w:r>
        <w:rPr>
          <w:rFonts w:asciiTheme="minorHAnsi" w:eastAsia="Times New Roman" w:cstheme="minorHAnsi"/>
          <w:b/>
          <w:bCs/>
          <w:szCs w:val="18"/>
        </w:rPr>
        <w:t>Распределение сценариев по устройствам</w:t>
      </w:r>
    </w:p>
    <w:p w14:paraId="35D12B8D"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предоставлять инструмент для конфигурирования маршрутизации сценариев контента с следующими возможностями:</w:t>
      </w:r>
    </w:p>
    <w:p w14:paraId="348091F8" w14:textId="77777777" w:rsidR="0046462A" w:rsidRDefault="000B1370">
      <w:pPr>
        <w:numPr>
          <w:ilvl w:val="2"/>
          <w:numId w:val="15"/>
        </w:numPr>
        <w:spacing w:line="240" w:lineRule="exact"/>
        <w:contextualSpacing/>
        <w:jc w:val="both"/>
        <w:rPr>
          <w:rFonts w:asciiTheme="minorHAnsi" w:eastAsia="Times New Roman" w:cstheme="minorHAnsi"/>
          <w:szCs w:val="18"/>
        </w:rPr>
      </w:pPr>
      <w:r>
        <w:rPr>
          <w:rFonts w:asciiTheme="minorHAnsi" w:eastAsia="Times New Roman" w:cstheme="minorHAnsi"/>
          <w:szCs w:val="18"/>
        </w:rPr>
        <w:t>Выбор целевых ДИТ для распространения конкретного сценария;</w:t>
      </w:r>
    </w:p>
    <w:p w14:paraId="436CB774" w14:textId="77777777" w:rsidR="0046462A" w:rsidRDefault="000B1370">
      <w:pPr>
        <w:numPr>
          <w:ilvl w:val="2"/>
          <w:numId w:val="15"/>
        </w:numPr>
        <w:spacing w:line="240" w:lineRule="exact"/>
        <w:contextualSpacing/>
        <w:jc w:val="both"/>
        <w:rPr>
          <w:rFonts w:asciiTheme="minorHAnsi" w:eastAsia="Times New Roman" w:cstheme="minorHAnsi"/>
          <w:szCs w:val="18"/>
        </w:rPr>
      </w:pPr>
      <w:r>
        <w:rPr>
          <w:rFonts w:asciiTheme="minorHAnsi" w:eastAsia="Times New Roman" w:cstheme="minorHAnsi"/>
          <w:szCs w:val="18"/>
        </w:rPr>
        <w:t>Одновременное назначение одного сценария нескольким ДИТ;</w:t>
      </w:r>
    </w:p>
    <w:p w14:paraId="3CC6A73F" w14:textId="77777777" w:rsidR="0046462A" w:rsidRDefault="000B1370">
      <w:pPr>
        <w:numPr>
          <w:ilvl w:val="2"/>
          <w:numId w:val="15"/>
        </w:numPr>
        <w:spacing w:line="240" w:lineRule="exact"/>
        <w:contextualSpacing/>
        <w:jc w:val="both"/>
        <w:rPr>
          <w:rFonts w:asciiTheme="minorHAnsi" w:eastAsia="Times New Roman" w:cstheme="minorHAnsi"/>
          <w:szCs w:val="18"/>
        </w:rPr>
      </w:pPr>
      <w:r>
        <w:rPr>
          <w:rFonts w:asciiTheme="minorHAnsi" w:eastAsia="Times New Roman" w:cstheme="minorHAnsi"/>
          <w:szCs w:val="18"/>
        </w:rPr>
        <w:t>Изменение маршрутизации без прерывания текущей трансляции на устройствах;</w:t>
      </w:r>
    </w:p>
    <w:p w14:paraId="2C0AE804" w14:textId="77777777" w:rsidR="0046462A" w:rsidRDefault="000B1370">
      <w:pPr>
        <w:numPr>
          <w:ilvl w:val="2"/>
          <w:numId w:val="15"/>
        </w:numPr>
        <w:spacing w:line="240" w:lineRule="exact"/>
        <w:contextualSpacing/>
        <w:jc w:val="both"/>
        <w:rPr>
          <w:rFonts w:asciiTheme="minorHAnsi" w:eastAsia="Times New Roman" w:cstheme="minorHAnsi"/>
          <w:szCs w:val="18"/>
        </w:rPr>
      </w:pPr>
      <w:r>
        <w:rPr>
          <w:rFonts w:asciiTheme="minorHAnsi" w:eastAsia="Times New Roman" w:cstheme="minorHAnsi"/>
          <w:szCs w:val="18"/>
        </w:rPr>
        <w:t>Массовая загрузка выбранного сценария на множество ДИТ посредством группового выбора устройств, доступная через каталог сценариев или функцию управления.</w:t>
      </w:r>
    </w:p>
    <w:p w14:paraId="3973A9E9" w14:textId="77777777" w:rsidR="0046462A" w:rsidRDefault="0046462A">
      <w:pPr>
        <w:spacing w:line="240" w:lineRule="exact"/>
        <w:ind w:left="1224"/>
        <w:contextualSpacing/>
        <w:jc w:val="both"/>
        <w:rPr>
          <w:rFonts w:asciiTheme="minorHAnsi" w:eastAsia="Times New Roman" w:cstheme="minorHAnsi"/>
          <w:szCs w:val="18"/>
        </w:rPr>
      </w:pPr>
    </w:p>
    <w:p w14:paraId="254A1BEC" w14:textId="77777777" w:rsidR="0046462A" w:rsidRDefault="000B1370">
      <w:pPr>
        <w:numPr>
          <w:ilvl w:val="1"/>
          <w:numId w:val="8"/>
        </w:numPr>
        <w:spacing w:line="240" w:lineRule="exact"/>
        <w:contextualSpacing/>
        <w:jc w:val="both"/>
        <w:rPr>
          <w:rFonts w:asciiTheme="minorHAnsi" w:eastAsia="Times New Roman" w:cstheme="minorHAnsi"/>
          <w:b/>
          <w:bCs/>
          <w:szCs w:val="18"/>
        </w:rPr>
      </w:pPr>
      <w:r>
        <w:rPr>
          <w:rFonts w:asciiTheme="minorHAnsi" w:eastAsia="Times New Roman" w:cstheme="minorHAnsi"/>
          <w:b/>
          <w:bCs/>
          <w:szCs w:val="18"/>
        </w:rPr>
        <w:t>Мониторинг производительности и состояния</w:t>
      </w:r>
    </w:p>
    <w:p w14:paraId="271E0321"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обеспечивать функционал мониторинга ДИТ с возможностью сбора, хранения и визуализации следующих параметров:</w:t>
      </w:r>
    </w:p>
    <w:p w14:paraId="456ACD06" w14:textId="77777777" w:rsidR="0046462A" w:rsidRDefault="000B1370">
      <w:pPr>
        <w:numPr>
          <w:ilvl w:val="2"/>
          <w:numId w:val="16"/>
        </w:numPr>
        <w:spacing w:line="240" w:lineRule="exact"/>
        <w:contextualSpacing/>
        <w:jc w:val="both"/>
        <w:rPr>
          <w:rFonts w:asciiTheme="minorHAnsi" w:eastAsia="Times New Roman" w:cstheme="minorHAnsi"/>
          <w:szCs w:val="18"/>
        </w:rPr>
      </w:pPr>
      <w:r>
        <w:rPr>
          <w:rFonts w:asciiTheme="minorHAnsi" w:eastAsia="Times New Roman" w:cstheme="minorHAnsi"/>
          <w:szCs w:val="18"/>
        </w:rPr>
        <w:t>Временной диапазон сбора данных: до 36 часов с указанием конкретного периода анализа. В том числе иметь возможность разделения интервала сбора данных по времени в разрезе 1 часа, 3 часов, 6 часов, 12 часов</w:t>
      </w:r>
    </w:p>
    <w:p w14:paraId="2D483653"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Отслеживаемые параметры:</w:t>
      </w:r>
    </w:p>
    <w:p w14:paraId="4658CB25" w14:textId="77777777" w:rsidR="0046462A" w:rsidRDefault="000B1370">
      <w:pPr>
        <w:numPr>
          <w:ilvl w:val="2"/>
          <w:numId w:val="16"/>
        </w:numPr>
        <w:spacing w:line="240" w:lineRule="exact"/>
        <w:contextualSpacing/>
        <w:jc w:val="both"/>
        <w:rPr>
          <w:rFonts w:asciiTheme="minorHAnsi" w:eastAsia="Times New Roman" w:cstheme="minorHAnsi"/>
          <w:szCs w:val="18"/>
        </w:rPr>
      </w:pPr>
      <w:r>
        <w:rPr>
          <w:rFonts w:asciiTheme="minorHAnsi" w:eastAsia="Times New Roman" w:cstheme="minorHAnsi"/>
          <w:szCs w:val="18"/>
        </w:rPr>
        <w:t>Время отклика (задержка ответа) подключённых ДИТ, измеряемое в миллисекундах (</w:t>
      </w:r>
      <w:proofErr w:type="spellStart"/>
      <w:r>
        <w:rPr>
          <w:rFonts w:asciiTheme="minorHAnsi" w:eastAsia="Times New Roman" w:cstheme="minorHAnsi"/>
          <w:szCs w:val="18"/>
        </w:rPr>
        <w:t>мс</w:t>
      </w:r>
      <w:proofErr w:type="spellEnd"/>
      <w:r>
        <w:rPr>
          <w:rFonts w:asciiTheme="minorHAnsi" w:eastAsia="Times New Roman" w:cstheme="minorHAnsi"/>
          <w:szCs w:val="18"/>
        </w:rPr>
        <w:t>);</w:t>
      </w:r>
    </w:p>
    <w:p w14:paraId="57761EBC" w14:textId="77777777" w:rsidR="0046462A" w:rsidRDefault="000B1370">
      <w:pPr>
        <w:numPr>
          <w:ilvl w:val="2"/>
          <w:numId w:val="16"/>
        </w:numPr>
        <w:spacing w:line="240" w:lineRule="exact"/>
        <w:contextualSpacing/>
        <w:jc w:val="both"/>
        <w:rPr>
          <w:rFonts w:asciiTheme="minorHAnsi" w:eastAsia="Times New Roman" w:cstheme="minorHAnsi"/>
          <w:szCs w:val="18"/>
        </w:rPr>
      </w:pPr>
      <w:r>
        <w:rPr>
          <w:rFonts w:asciiTheme="minorHAnsi" w:eastAsia="Times New Roman" w:cstheme="minorHAnsi"/>
          <w:szCs w:val="18"/>
        </w:rPr>
        <w:t>Процент потери пакетов данных при передаче между управляющей системой и ДИТ;</w:t>
      </w:r>
    </w:p>
    <w:p w14:paraId="6985F965" w14:textId="77777777" w:rsidR="0046462A" w:rsidRDefault="000B1370">
      <w:pPr>
        <w:numPr>
          <w:ilvl w:val="2"/>
          <w:numId w:val="16"/>
        </w:numPr>
        <w:spacing w:line="240" w:lineRule="exact"/>
        <w:contextualSpacing/>
        <w:jc w:val="both"/>
        <w:rPr>
          <w:rFonts w:asciiTheme="minorHAnsi" w:eastAsia="Times New Roman" w:cstheme="minorHAnsi"/>
          <w:szCs w:val="18"/>
        </w:rPr>
      </w:pPr>
      <w:r>
        <w:rPr>
          <w:rFonts w:asciiTheme="minorHAnsi" w:eastAsia="Times New Roman" w:cstheme="minorHAnsi"/>
          <w:szCs w:val="18"/>
        </w:rPr>
        <w:t>Температура контроллера (процессорного модуля) каждой ДИТ;</w:t>
      </w:r>
    </w:p>
    <w:p w14:paraId="53BD957F" w14:textId="77777777" w:rsidR="0046462A" w:rsidRDefault="000B1370">
      <w:pPr>
        <w:numPr>
          <w:ilvl w:val="2"/>
          <w:numId w:val="16"/>
        </w:numPr>
        <w:spacing w:line="240" w:lineRule="exact"/>
        <w:contextualSpacing/>
        <w:jc w:val="both"/>
        <w:rPr>
          <w:rFonts w:asciiTheme="minorHAnsi" w:eastAsia="Times New Roman" w:cstheme="minorHAnsi"/>
          <w:szCs w:val="18"/>
        </w:rPr>
      </w:pPr>
      <w:r>
        <w:rPr>
          <w:rFonts w:asciiTheme="minorHAnsi" w:eastAsia="Times New Roman" w:cstheme="minorHAnsi"/>
          <w:szCs w:val="18"/>
        </w:rPr>
        <w:t>Текущий уровень яркости табло и его динамика.</w:t>
      </w:r>
    </w:p>
    <w:p w14:paraId="2B1D0201"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Формат отображения: графические представления (графики, диаграммы)</w:t>
      </w:r>
    </w:p>
    <w:p w14:paraId="12E2A42D" w14:textId="77777777" w:rsidR="0046462A" w:rsidRDefault="0046462A">
      <w:pPr>
        <w:spacing w:line="240" w:lineRule="exact"/>
        <w:ind w:firstLine="709"/>
        <w:contextualSpacing/>
        <w:jc w:val="both"/>
        <w:rPr>
          <w:rFonts w:asciiTheme="minorHAnsi" w:eastAsia="Times New Roman" w:cstheme="minorHAnsi"/>
          <w:b/>
          <w:bCs/>
          <w:szCs w:val="18"/>
        </w:rPr>
      </w:pPr>
    </w:p>
    <w:p w14:paraId="1BC11496"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r>
        <w:rPr>
          <w:rFonts w:asciiTheme="minorHAnsi" w:eastAsia="Times New Roman" w:cstheme="minorHAnsi"/>
          <w:b/>
          <w:bCs/>
          <w:szCs w:val="18"/>
        </w:rPr>
        <w:t>Генератор файлов конфигурации сценария</w:t>
      </w:r>
    </w:p>
    <w:p w14:paraId="593F87D9"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содержать встроенный генератор для создания файлов конфигурации сценария в формате JSON из набора выбранных пользователем параметров управления ДИТ.</w:t>
      </w:r>
    </w:p>
    <w:p w14:paraId="754B6300" w14:textId="77777777" w:rsidR="0046462A" w:rsidRDefault="0046462A">
      <w:pPr>
        <w:spacing w:line="240" w:lineRule="exact"/>
        <w:ind w:firstLine="709"/>
        <w:contextualSpacing/>
        <w:jc w:val="both"/>
        <w:rPr>
          <w:rFonts w:asciiTheme="minorHAnsi" w:eastAsia="Times New Roman" w:cstheme="minorHAnsi"/>
          <w:szCs w:val="18"/>
        </w:rPr>
      </w:pPr>
    </w:p>
    <w:p w14:paraId="6821E8AA" w14:textId="77777777" w:rsidR="0046462A" w:rsidRDefault="000B1370">
      <w:pPr>
        <w:numPr>
          <w:ilvl w:val="1"/>
          <w:numId w:val="8"/>
        </w:numPr>
        <w:tabs>
          <w:tab w:val="left" w:pos="851"/>
        </w:tabs>
        <w:spacing w:line="240" w:lineRule="exact"/>
        <w:contextualSpacing/>
        <w:jc w:val="both"/>
        <w:rPr>
          <w:rFonts w:asciiTheme="minorHAnsi" w:eastAsia="Times New Roman" w:cstheme="minorHAnsi"/>
          <w:b/>
          <w:bCs/>
          <w:szCs w:val="18"/>
        </w:rPr>
      </w:pPr>
      <w:r>
        <w:rPr>
          <w:rFonts w:asciiTheme="minorHAnsi" w:eastAsia="Times New Roman" w:cstheme="minorHAnsi"/>
          <w:b/>
          <w:bCs/>
          <w:szCs w:val="18"/>
        </w:rPr>
        <w:t>Редактирование существующих сценариев</w:t>
      </w:r>
    </w:p>
    <w:p w14:paraId="77E7B0B9"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предоставлять полнофункциональный редактор для модификации уже созданных сценариев контента с возможностью:</w:t>
      </w:r>
    </w:p>
    <w:p w14:paraId="0E73A9CA" w14:textId="77777777" w:rsidR="0046462A" w:rsidRDefault="000B1370">
      <w:pPr>
        <w:numPr>
          <w:ilvl w:val="2"/>
          <w:numId w:val="16"/>
        </w:numPr>
        <w:spacing w:line="240" w:lineRule="exact"/>
        <w:contextualSpacing/>
        <w:jc w:val="both"/>
        <w:rPr>
          <w:rFonts w:asciiTheme="minorHAnsi" w:eastAsia="Times New Roman" w:cstheme="minorHAnsi"/>
          <w:szCs w:val="18"/>
        </w:rPr>
      </w:pPr>
      <w:r>
        <w:rPr>
          <w:rFonts w:asciiTheme="minorHAnsi" w:eastAsia="Times New Roman" w:cstheme="minorHAnsi"/>
          <w:szCs w:val="18"/>
        </w:rPr>
        <w:t>Изменения содержимого контента;</w:t>
      </w:r>
    </w:p>
    <w:p w14:paraId="0645522C" w14:textId="77777777" w:rsidR="0046462A" w:rsidRDefault="000B1370">
      <w:pPr>
        <w:numPr>
          <w:ilvl w:val="2"/>
          <w:numId w:val="16"/>
        </w:numPr>
        <w:spacing w:line="240" w:lineRule="exact"/>
        <w:contextualSpacing/>
        <w:jc w:val="both"/>
        <w:rPr>
          <w:rFonts w:asciiTheme="minorHAnsi" w:eastAsia="Times New Roman" w:cstheme="minorHAnsi"/>
          <w:szCs w:val="18"/>
        </w:rPr>
      </w:pPr>
      <w:r>
        <w:rPr>
          <w:rFonts w:asciiTheme="minorHAnsi" w:eastAsia="Times New Roman" w:cstheme="minorHAnsi"/>
          <w:szCs w:val="18"/>
        </w:rPr>
        <w:t>Корректировки параметров отображения;</w:t>
      </w:r>
    </w:p>
    <w:p w14:paraId="2C6E26C5" w14:textId="77777777" w:rsidR="0046462A" w:rsidRDefault="000B1370">
      <w:pPr>
        <w:numPr>
          <w:ilvl w:val="2"/>
          <w:numId w:val="16"/>
        </w:numPr>
        <w:spacing w:line="240" w:lineRule="exact"/>
        <w:contextualSpacing/>
        <w:jc w:val="both"/>
        <w:rPr>
          <w:rFonts w:asciiTheme="minorHAnsi" w:eastAsia="Times New Roman" w:cstheme="minorHAnsi"/>
          <w:szCs w:val="18"/>
        </w:rPr>
      </w:pPr>
      <w:r>
        <w:rPr>
          <w:rFonts w:asciiTheme="minorHAnsi" w:eastAsia="Times New Roman" w:cstheme="minorHAnsi"/>
          <w:szCs w:val="18"/>
        </w:rPr>
        <w:t>Сохранения изменений без удаления оригинального сценария.</w:t>
      </w:r>
    </w:p>
    <w:p w14:paraId="18D223AB" w14:textId="77777777" w:rsidR="0046462A" w:rsidRDefault="0046462A">
      <w:pPr>
        <w:spacing w:line="240" w:lineRule="exact"/>
        <w:ind w:left="720"/>
        <w:contextualSpacing/>
        <w:jc w:val="both"/>
        <w:rPr>
          <w:rFonts w:asciiTheme="minorHAnsi" w:eastAsia="Times New Roman" w:cstheme="minorHAnsi"/>
          <w:szCs w:val="18"/>
        </w:rPr>
      </w:pPr>
    </w:p>
    <w:p w14:paraId="50AF1144"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r>
        <w:rPr>
          <w:rFonts w:asciiTheme="minorHAnsi" w:eastAsia="Times New Roman" w:cstheme="minorHAnsi"/>
          <w:b/>
          <w:bCs/>
          <w:szCs w:val="18"/>
        </w:rPr>
        <w:t>Операции с файлами сценариев</w:t>
      </w:r>
    </w:p>
    <w:p w14:paraId="673635BE"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обеспечивать:</w:t>
      </w:r>
    </w:p>
    <w:p w14:paraId="25B8A446" w14:textId="77777777" w:rsidR="0046462A" w:rsidRDefault="000B1370">
      <w:pPr>
        <w:numPr>
          <w:ilvl w:val="2"/>
          <w:numId w:val="17"/>
        </w:numPr>
        <w:spacing w:line="240" w:lineRule="exact"/>
        <w:contextualSpacing/>
        <w:jc w:val="both"/>
        <w:rPr>
          <w:rFonts w:asciiTheme="minorHAnsi" w:eastAsia="Times New Roman" w:cstheme="minorHAnsi"/>
          <w:szCs w:val="18"/>
        </w:rPr>
      </w:pPr>
      <w:r>
        <w:rPr>
          <w:rFonts w:asciiTheme="minorHAnsi" w:eastAsia="Times New Roman" w:cstheme="minorHAnsi"/>
          <w:szCs w:val="18"/>
        </w:rPr>
        <w:t>Сохранение созданного или отредактированного сценария в файловом формате JSON;</w:t>
      </w:r>
    </w:p>
    <w:p w14:paraId="3782DAA3" w14:textId="77777777" w:rsidR="0046462A" w:rsidRDefault="000B1370">
      <w:pPr>
        <w:numPr>
          <w:ilvl w:val="2"/>
          <w:numId w:val="17"/>
        </w:numPr>
        <w:spacing w:line="240" w:lineRule="exact"/>
        <w:contextualSpacing/>
        <w:jc w:val="both"/>
        <w:rPr>
          <w:rFonts w:asciiTheme="minorHAnsi" w:eastAsia="Times New Roman" w:cstheme="minorHAnsi"/>
          <w:szCs w:val="18"/>
        </w:rPr>
      </w:pPr>
      <w:r>
        <w:rPr>
          <w:rFonts w:asciiTheme="minorHAnsi" w:eastAsia="Times New Roman" w:cstheme="minorHAnsi"/>
          <w:szCs w:val="18"/>
        </w:rPr>
        <w:t>Загрузку сохранённого файла сценария на рабочее место пользователя (скачивание);</w:t>
      </w:r>
    </w:p>
    <w:p w14:paraId="320A6473" w14:textId="77777777" w:rsidR="0046462A" w:rsidRDefault="0046462A">
      <w:pPr>
        <w:spacing w:line="240" w:lineRule="exact"/>
        <w:ind w:left="1224"/>
        <w:contextualSpacing/>
        <w:jc w:val="both"/>
        <w:rPr>
          <w:rFonts w:asciiTheme="minorHAnsi" w:eastAsia="Times New Roman" w:cstheme="minorHAnsi"/>
          <w:szCs w:val="18"/>
        </w:rPr>
      </w:pPr>
    </w:p>
    <w:p w14:paraId="53BC6352"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r>
        <w:rPr>
          <w:rFonts w:asciiTheme="minorHAnsi" w:eastAsia="Times New Roman" w:cstheme="minorHAnsi"/>
          <w:b/>
          <w:bCs/>
          <w:szCs w:val="18"/>
        </w:rPr>
        <w:t>Каталог сценариев</w:t>
      </w:r>
    </w:p>
    <w:p w14:paraId="7D3B2EEE"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предоставлять возможность просмотра полного реестра существующих сценариев контента для отображения на ДИТ, включающего:</w:t>
      </w:r>
    </w:p>
    <w:p w14:paraId="6284611C" w14:textId="77777777" w:rsidR="0046462A" w:rsidRDefault="000B1370">
      <w:pPr>
        <w:numPr>
          <w:ilvl w:val="2"/>
          <w:numId w:val="18"/>
        </w:numPr>
        <w:spacing w:line="240" w:lineRule="exact"/>
        <w:contextualSpacing/>
        <w:jc w:val="both"/>
        <w:rPr>
          <w:rFonts w:asciiTheme="minorHAnsi" w:eastAsia="Times New Roman" w:cstheme="minorHAnsi"/>
          <w:szCs w:val="18"/>
        </w:rPr>
      </w:pPr>
      <w:r>
        <w:rPr>
          <w:rFonts w:asciiTheme="minorHAnsi" w:eastAsia="Times New Roman" w:cstheme="minorHAnsi"/>
          <w:szCs w:val="18"/>
        </w:rPr>
        <w:t>Название каждого сценария;</w:t>
      </w:r>
    </w:p>
    <w:p w14:paraId="0B8E6ABB" w14:textId="77777777" w:rsidR="0046462A" w:rsidRDefault="000B1370">
      <w:pPr>
        <w:numPr>
          <w:ilvl w:val="2"/>
          <w:numId w:val="18"/>
        </w:numPr>
        <w:spacing w:line="240" w:lineRule="exact"/>
        <w:contextualSpacing/>
        <w:jc w:val="both"/>
        <w:rPr>
          <w:rFonts w:asciiTheme="minorHAnsi" w:eastAsia="Times New Roman" w:cstheme="minorHAnsi"/>
          <w:szCs w:val="18"/>
        </w:rPr>
      </w:pPr>
      <w:r>
        <w:rPr>
          <w:rFonts w:asciiTheme="minorHAnsi" w:eastAsia="Times New Roman" w:cstheme="minorHAnsi"/>
          <w:szCs w:val="18"/>
        </w:rPr>
        <w:t>Просмотр содержимого;</w:t>
      </w:r>
    </w:p>
    <w:p w14:paraId="71A14F90" w14:textId="77777777" w:rsidR="0046462A" w:rsidRDefault="000B1370">
      <w:pPr>
        <w:numPr>
          <w:ilvl w:val="2"/>
          <w:numId w:val="18"/>
        </w:numPr>
        <w:spacing w:line="240" w:lineRule="exact"/>
        <w:contextualSpacing/>
        <w:jc w:val="both"/>
        <w:rPr>
          <w:rFonts w:asciiTheme="minorHAnsi" w:eastAsia="Times New Roman" w:cstheme="minorHAnsi"/>
          <w:szCs w:val="18"/>
        </w:rPr>
      </w:pPr>
      <w:r>
        <w:rPr>
          <w:rFonts w:asciiTheme="minorHAnsi" w:eastAsia="Times New Roman" w:cstheme="minorHAnsi"/>
          <w:szCs w:val="18"/>
        </w:rPr>
        <w:t>Статус активности;</w:t>
      </w:r>
    </w:p>
    <w:p w14:paraId="54763A07" w14:textId="77777777" w:rsidR="0046462A" w:rsidRDefault="000B1370">
      <w:pPr>
        <w:numPr>
          <w:ilvl w:val="2"/>
          <w:numId w:val="18"/>
        </w:numPr>
        <w:spacing w:line="240" w:lineRule="exact"/>
        <w:contextualSpacing/>
        <w:jc w:val="both"/>
        <w:rPr>
          <w:rFonts w:asciiTheme="minorHAnsi" w:eastAsia="Times New Roman" w:cstheme="minorHAnsi"/>
          <w:szCs w:val="18"/>
        </w:rPr>
      </w:pPr>
      <w:r>
        <w:rPr>
          <w:rFonts w:asciiTheme="minorHAnsi" w:eastAsia="Times New Roman" w:cstheme="minorHAnsi"/>
          <w:szCs w:val="18"/>
        </w:rPr>
        <w:t>Связанные параметры (приоритет, тип триггера).</w:t>
      </w:r>
    </w:p>
    <w:p w14:paraId="569CFBFA" w14:textId="77777777" w:rsidR="0046462A" w:rsidRDefault="0046462A">
      <w:pPr>
        <w:spacing w:line="240" w:lineRule="exact"/>
        <w:ind w:firstLine="709"/>
        <w:contextualSpacing/>
        <w:jc w:val="both"/>
        <w:rPr>
          <w:rFonts w:asciiTheme="minorHAnsi" w:eastAsia="Times New Roman" w:cstheme="minorHAnsi"/>
          <w:szCs w:val="18"/>
        </w:rPr>
      </w:pPr>
    </w:p>
    <w:p w14:paraId="5F7B9310"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 xml:space="preserve">ПО должно вести автоматическое </w:t>
      </w:r>
      <w:proofErr w:type="spellStart"/>
      <w:r>
        <w:rPr>
          <w:rFonts w:asciiTheme="minorHAnsi" w:eastAsia="Times New Roman" w:cstheme="minorHAnsi"/>
          <w:szCs w:val="18"/>
        </w:rPr>
        <w:t>логирование</w:t>
      </w:r>
      <w:proofErr w:type="spellEnd"/>
      <w:r>
        <w:rPr>
          <w:rFonts w:asciiTheme="minorHAnsi" w:eastAsia="Times New Roman" w:cstheme="minorHAnsi"/>
          <w:szCs w:val="18"/>
        </w:rPr>
        <w:t xml:space="preserve"> всех отображаемых сценариев на каждом ДИТ. История </w:t>
      </w:r>
      <w:proofErr w:type="spellStart"/>
      <w:r>
        <w:rPr>
          <w:rFonts w:asciiTheme="minorHAnsi" w:eastAsia="Times New Roman" w:cstheme="minorHAnsi"/>
          <w:szCs w:val="18"/>
        </w:rPr>
        <w:t>логирования</w:t>
      </w:r>
      <w:proofErr w:type="spellEnd"/>
      <w:r>
        <w:rPr>
          <w:rFonts w:asciiTheme="minorHAnsi" w:eastAsia="Times New Roman" w:cstheme="minorHAnsi"/>
          <w:szCs w:val="18"/>
        </w:rPr>
        <w:t xml:space="preserve"> должна быть доступна для просмотра и анализа через специальный раздел мониторинга.</w:t>
      </w:r>
    </w:p>
    <w:p w14:paraId="22C5C693" w14:textId="77777777" w:rsidR="0046462A" w:rsidRDefault="0046462A">
      <w:pPr>
        <w:spacing w:line="240" w:lineRule="exact"/>
        <w:ind w:firstLine="709"/>
        <w:contextualSpacing/>
        <w:jc w:val="both"/>
        <w:rPr>
          <w:rFonts w:asciiTheme="minorHAnsi" w:eastAsia="Times New Roman" w:cstheme="minorHAnsi"/>
          <w:szCs w:val="18"/>
        </w:rPr>
      </w:pPr>
    </w:p>
    <w:p w14:paraId="185FAF40"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r>
        <w:rPr>
          <w:rFonts w:asciiTheme="minorHAnsi" w:eastAsia="Times New Roman" w:cstheme="minorHAnsi"/>
          <w:b/>
          <w:bCs/>
          <w:szCs w:val="18"/>
        </w:rPr>
        <w:t>Множественный выбор сценариев</w:t>
      </w:r>
    </w:p>
    <w:p w14:paraId="29D2E66B"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предусматривать функцию одновременного выбора нескольких сценариев из каталога с целью:</w:t>
      </w:r>
    </w:p>
    <w:p w14:paraId="1ADE6B3E" w14:textId="77777777" w:rsidR="0046462A" w:rsidRDefault="000B1370">
      <w:pPr>
        <w:numPr>
          <w:ilvl w:val="2"/>
          <w:numId w:val="19"/>
        </w:numPr>
        <w:spacing w:line="240" w:lineRule="exact"/>
        <w:contextualSpacing/>
        <w:jc w:val="both"/>
        <w:rPr>
          <w:rFonts w:asciiTheme="minorHAnsi" w:eastAsia="Times New Roman" w:cstheme="minorHAnsi"/>
          <w:szCs w:val="18"/>
        </w:rPr>
      </w:pPr>
      <w:r>
        <w:rPr>
          <w:rFonts w:asciiTheme="minorHAnsi" w:eastAsia="Times New Roman" w:cstheme="minorHAnsi"/>
          <w:szCs w:val="18"/>
        </w:rPr>
        <w:t>Массового копирования выбранных сценариев для конкретной ДИТ или группе ДИТ;</w:t>
      </w:r>
    </w:p>
    <w:p w14:paraId="61C4F13A" w14:textId="77777777" w:rsidR="0046462A" w:rsidRDefault="000B1370">
      <w:pPr>
        <w:numPr>
          <w:ilvl w:val="2"/>
          <w:numId w:val="19"/>
        </w:numPr>
        <w:spacing w:line="240" w:lineRule="exact"/>
        <w:contextualSpacing/>
        <w:jc w:val="both"/>
        <w:rPr>
          <w:rFonts w:asciiTheme="minorHAnsi" w:eastAsia="Times New Roman" w:cstheme="minorHAnsi"/>
          <w:szCs w:val="18"/>
        </w:rPr>
      </w:pPr>
      <w:r>
        <w:rPr>
          <w:rFonts w:asciiTheme="minorHAnsi" w:eastAsia="Times New Roman" w:cstheme="minorHAnsi"/>
          <w:szCs w:val="18"/>
        </w:rPr>
        <w:t>Выполнения групповых операций редактирования или удаления;</w:t>
      </w:r>
    </w:p>
    <w:p w14:paraId="5B6737C1" w14:textId="77777777" w:rsidR="0046462A" w:rsidRDefault="0046462A">
      <w:pPr>
        <w:spacing w:line="240" w:lineRule="exact"/>
        <w:ind w:left="720"/>
        <w:contextualSpacing/>
        <w:jc w:val="both"/>
        <w:rPr>
          <w:rFonts w:asciiTheme="minorHAnsi" w:eastAsia="Times New Roman" w:cstheme="minorHAnsi"/>
          <w:szCs w:val="18"/>
        </w:rPr>
      </w:pPr>
    </w:p>
    <w:p w14:paraId="21D2C05B"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r>
        <w:rPr>
          <w:rFonts w:asciiTheme="minorHAnsi" w:eastAsia="Times New Roman" w:cstheme="minorHAnsi"/>
          <w:b/>
          <w:bCs/>
          <w:szCs w:val="18"/>
        </w:rPr>
        <w:t>Интеграция метеорологических данных</w:t>
      </w:r>
    </w:p>
    <w:p w14:paraId="2D2A2359"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обеспечивать:</w:t>
      </w:r>
    </w:p>
    <w:p w14:paraId="449AE154" w14:textId="77777777" w:rsidR="0046462A" w:rsidRDefault="000B1370">
      <w:pPr>
        <w:numPr>
          <w:ilvl w:val="2"/>
          <w:numId w:val="20"/>
        </w:numPr>
        <w:spacing w:line="240" w:lineRule="exact"/>
        <w:contextualSpacing/>
        <w:jc w:val="both"/>
        <w:rPr>
          <w:rFonts w:asciiTheme="minorHAnsi" w:eastAsia="Times New Roman" w:cstheme="minorHAnsi"/>
          <w:szCs w:val="18"/>
        </w:rPr>
      </w:pPr>
      <w:r>
        <w:rPr>
          <w:rFonts w:asciiTheme="minorHAnsi" w:eastAsia="Times New Roman" w:cstheme="minorHAnsi"/>
          <w:szCs w:val="18"/>
        </w:rPr>
        <w:t>Отображение текущих показаний от подключённой метеостанции (температура, влажность, давление, видимость, осадки и иные доступные параметры);</w:t>
      </w:r>
    </w:p>
    <w:p w14:paraId="04C31EBF" w14:textId="77777777" w:rsidR="0046462A" w:rsidRDefault="000B1370">
      <w:pPr>
        <w:numPr>
          <w:ilvl w:val="2"/>
          <w:numId w:val="20"/>
        </w:numPr>
        <w:spacing w:line="240" w:lineRule="exact"/>
        <w:contextualSpacing/>
        <w:jc w:val="both"/>
        <w:rPr>
          <w:rFonts w:asciiTheme="minorHAnsi" w:eastAsia="Times New Roman" w:cstheme="minorHAnsi"/>
          <w:szCs w:val="18"/>
        </w:rPr>
      </w:pPr>
      <w:r>
        <w:rPr>
          <w:rFonts w:asciiTheme="minorHAnsi" w:eastAsia="Times New Roman" w:cstheme="minorHAnsi"/>
          <w:szCs w:val="18"/>
        </w:rPr>
        <w:t>Возможность использования метеоданных в качестве триггеров для автоматического переключения сценариев;</w:t>
      </w:r>
    </w:p>
    <w:p w14:paraId="4C7F46F3" w14:textId="77777777" w:rsidR="0046462A" w:rsidRDefault="000B1370">
      <w:pPr>
        <w:numPr>
          <w:ilvl w:val="2"/>
          <w:numId w:val="20"/>
        </w:numPr>
        <w:spacing w:line="240" w:lineRule="exact"/>
        <w:contextualSpacing/>
        <w:jc w:val="both"/>
        <w:rPr>
          <w:rFonts w:asciiTheme="minorHAnsi" w:eastAsia="Times New Roman" w:cstheme="minorHAnsi"/>
          <w:szCs w:val="18"/>
        </w:rPr>
      </w:pPr>
      <w:r>
        <w:rPr>
          <w:rFonts w:asciiTheme="minorHAnsi" w:eastAsia="Times New Roman" w:cstheme="minorHAnsi"/>
          <w:szCs w:val="18"/>
        </w:rPr>
        <w:t xml:space="preserve">Настройка подключения к каждой метеостанции средствами </w:t>
      </w:r>
      <w:proofErr w:type="spellStart"/>
      <w:r>
        <w:rPr>
          <w:rFonts w:asciiTheme="minorHAnsi" w:eastAsia="Times New Roman" w:cstheme="minorHAnsi"/>
          <w:szCs w:val="18"/>
        </w:rPr>
        <w:t>web</w:t>
      </w:r>
      <w:proofErr w:type="spellEnd"/>
      <w:r>
        <w:rPr>
          <w:rFonts w:asciiTheme="minorHAnsi" w:eastAsia="Times New Roman" w:cstheme="minorHAnsi"/>
          <w:szCs w:val="18"/>
        </w:rPr>
        <w:t>-интерфейса с возможностью индивидуального задания IP-адреса и порта для каждой станции.</w:t>
      </w:r>
    </w:p>
    <w:p w14:paraId="49D1AFA5" w14:textId="77777777" w:rsidR="0046462A" w:rsidRDefault="0046462A">
      <w:pPr>
        <w:spacing w:line="240" w:lineRule="exact"/>
        <w:ind w:left="1224"/>
        <w:contextualSpacing/>
        <w:jc w:val="both"/>
        <w:rPr>
          <w:rFonts w:asciiTheme="minorHAnsi" w:eastAsia="Times New Roman" w:cstheme="minorHAnsi"/>
          <w:szCs w:val="18"/>
        </w:rPr>
      </w:pPr>
    </w:p>
    <w:p w14:paraId="0C4C1ED7"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proofErr w:type="spellStart"/>
      <w:r>
        <w:rPr>
          <w:rFonts w:asciiTheme="minorHAnsi" w:eastAsia="Times New Roman" w:cstheme="minorHAnsi"/>
          <w:b/>
          <w:bCs/>
          <w:szCs w:val="18"/>
        </w:rPr>
        <w:t>Предпросмотр</w:t>
      </w:r>
      <w:proofErr w:type="spellEnd"/>
      <w:r>
        <w:rPr>
          <w:rFonts w:asciiTheme="minorHAnsi" w:eastAsia="Times New Roman" w:cstheme="minorHAnsi"/>
          <w:b/>
          <w:bCs/>
          <w:szCs w:val="18"/>
        </w:rPr>
        <w:t xml:space="preserve"> контента и сохранение скриншотов</w:t>
      </w:r>
    </w:p>
    <w:p w14:paraId="5F47E609"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отображать рендеринг (предварительное графическое представление) контента, который должен будет отображаться на физическом табло в момент подключения пользователя, обеспечивая:</w:t>
      </w:r>
    </w:p>
    <w:p w14:paraId="6450CF7E" w14:textId="77777777" w:rsidR="0046462A" w:rsidRDefault="000B1370">
      <w:pPr>
        <w:numPr>
          <w:ilvl w:val="2"/>
          <w:numId w:val="21"/>
        </w:numPr>
        <w:spacing w:line="240" w:lineRule="exact"/>
        <w:contextualSpacing/>
        <w:jc w:val="both"/>
        <w:rPr>
          <w:rFonts w:asciiTheme="minorHAnsi" w:eastAsia="Times New Roman" w:cstheme="minorHAnsi"/>
          <w:szCs w:val="18"/>
        </w:rPr>
      </w:pPr>
      <w:r>
        <w:rPr>
          <w:rFonts w:asciiTheme="minorHAnsi" w:eastAsia="Times New Roman" w:cstheme="minorHAnsi"/>
          <w:szCs w:val="18"/>
        </w:rPr>
        <w:t xml:space="preserve">Визуальное совпадение </w:t>
      </w:r>
      <w:proofErr w:type="spellStart"/>
      <w:r>
        <w:rPr>
          <w:rFonts w:asciiTheme="minorHAnsi" w:eastAsia="Times New Roman" w:cstheme="minorHAnsi"/>
          <w:szCs w:val="18"/>
        </w:rPr>
        <w:t>предпросмотра</w:t>
      </w:r>
      <w:proofErr w:type="spellEnd"/>
      <w:r>
        <w:rPr>
          <w:rFonts w:asciiTheme="minorHAnsi" w:eastAsia="Times New Roman" w:cstheme="minorHAnsi"/>
          <w:szCs w:val="18"/>
        </w:rPr>
        <w:t xml:space="preserve"> с фактическим отображением на ДИТ;</w:t>
      </w:r>
    </w:p>
    <w:p w14:paraId="0B350804" w14:textId="77777777" w:rsidR="0046462A" w:rsidRDefault="000B1370">
      <w:pPr>
        <w:numPr>
          <w:ilvl w:val="2"/>
          <w:numId w:val="21"/>
        </w:numPr>
        <w:spacing w:line="240" w:lineRule="exact"/>
        <w:contextualSpacing/>
        <w:jc w:val="both"/>
        <w:rPr>
          <w:rFonts w:asciiTheme="minorHAnsi" w:eastAsia="Times New Roman" w:cstheme="minorHAnsi"/>
          <w:szCs w:val="18"/>
        </w:rPr>
      </w:pPr>
      <w:r>
        <w:rPr>
          <w:rFonts w:asciiTheme="minorHAnsi" w:eastAsia="Times New Roman" w:cstheme="minorHAnsi"/>
          <w:szCs w:val="18"/>
        </w:rPr>
        <w:t>Отражение текущего статуса и параметров табло;</w:t>
      </w:r>
    </w:p>
    <w:p w14:paraId="0C8142DE" w14:textId="77777777" w:rsidR="0046462A" w:rsidRDefault="000B1370">
      <w:pPr>
        <w:numPr>
          <w:ilvl w:val="2"/>
          <w:numId w:val="21"/>
        </w:numPr>
        <w:spacing w:line="240" w:lineRule="exact"/>
        <w:contextualSpacing/>
        <w:jc w:val="both"/>
        <w:rPr>
          <w:rFonts w:asciiTheme="minorHAnsi" w:eastAsia="Times New Roman" w:cstheme="minorHAnsi"/>
          <w:szCs w:val="18"/>
        </w:rPr>
      </w:pPr>
      <w:r>
        <w:rPr>
          <w:rFonts w:asciiTheme="minorHAnsi" w:eastAsia="Times New Roman" w:cstheme="minorHAnsi"/>
          <w:szCs w:val="18"/>
        </w:rPr>
        <w:t xml:space="preserve">Возможность модификации контента на основе </w:t>
      </w:r>
      <w:proofErr w:type="spellStart"/>
      <w:r>
        <w:rPr>
          <w:rFonts w:asciiTheme="minorHAnsi" w:eastAsia="Times New Roman" w:cstheme="minorHAnsi"/>
          <w:szCs w:val="18"/>
        </w:rPr>
        <w:t>предпросмотра</w:t>
      </w:r>
      <w:proofErr w:type="spellEnd"/>
      <w:r>
        <w:rPr>
          <w:rFonts w:asciiTheme="minorHAnsi" w:eastAsia="Times New Roman" w:cstheme="minorHAnsi"/>
          <w:szCs w:val="18"/>
        </w:rPr>
        <w:t>;</w:t>
      </w:r>
    </w:p>
    <w:p w14:paraId="55EF0814" w14:textId="77777777" w:rsidR="0046462A" w:rsidRDefault="000B1370">
      <w:pPr>
        <w:numPr>
          <w:ilvl w:val="2"/>
          <w:numId w:val="21"/>
        </w:numPr>
        <w:spacing w:line="240" w:lineRule="exact"/>
        <w:contextualSpacing/>
        <w:jc w:val="both"/>
        <w:rPr>
          <w:rFonts w:asciiTheme="minorHAnsi" w:eastAsia="Times New Roman" w:cstheme="minorHAnsi"/>
          <w:szCs w:val="18"/>
        </w:rPr>
      </w:pPr>
      <w:r>
        <w:rPr>
          <w:rFonts w:asciiTheme="minorHAnsi" w:eastAsia="Times New Roman" w:cstheme="minorHAnsi"/>
          <w:szCs w:val="18"/>
        </w:rPr>
        <w:t>Хранение и просмотр сохранённых скриншотов для последующего анализа.</w:t>
      </w:r>
    </w:p>
    <w:p w14:paraId="4E15C167" w14:textId="77777777" w:rsidR="0046462A" w:rsidRDefault="0046462A">
      <w:pPr>
        <w:spacing w:line="240" w:lineRule="exact"/>
        <w:ind w:left="1224"/>
        <w:contextualSpacing/>
        <w:jc w:val="both"/>
        <w:rPr>
          <w:rFonts w:asciiTheme="minorHAnsi" w:eastAsia="Times New Roman" w:cstheme="minorHAnsi"/>
          <w:szCs w:val="18"/>
        </w:rPr>
      </w:pPr>
    </w:p>
    <w:p w14:paraId="33A979F7"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r>
        <w:rPr>
          <w:rFonts w:asciiTheme="minorHAnsi" w:eastAsia="Times New Roman" w:cstheme="minorHAnsi"/>
          <w:b/>
          <w:bCs/>
          <w:szCs w:val="18"/>
        </w:rPr>
        <w:t>Контроль температурного режима</w:t>
      </w:r>
    </w:p>
    <w:p w14:paraId="07B8C1A4"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реализовать функцию постоянного мониторинга температурного режима контроллера (процессорного модуля) каждой ДИТ с отображением:</w:t>
      </w:r>
    </w:p>
    <w:p w14:paraId="55E959F0" w14:textId="77777777" w:rsidR="0046462A" w:rsidRDefault="000B1370">
      <w:pPr>
        <w:numPr>
          <w:ilvl w:val="2"/>
          <w:numId w:val="22"/>
        </w:numPr>
        <w:spacing w:line="240" w:lineRule="exact"/>
        <w:contextualSpacing/>
        <w:jc w:val="both"/>
        <w:rPr>
          <w:rFonts w:asciiTheme="minorHAnsi" w:eastAsia="Times New Roman" w:cstheme="minorHAnsi"/>
          <w:szCs w:val="18"/>
        </w:rPr>
      </w:pPr>
      <w:r>
        <w:rPr>
          <w:rFonts w:asciiTheme="minorHAnsi" w:eastAsia="Times New Roman" w:cstheme="minorHAnsi"/>
          <w:szCs w:val="18"/>
        </w:rPr>
        <w:t>Текущего значения температуры в °С;</w:t>
      </w:r>
    </w:p>
    <w:p w14:paraId="742C3037" w14:textId="77777777" w:rsidR="0046462A" w:rsidRDefault="000B1370">
      <w:pPr>
        <w:numPr>
          <w:ilvl w:val="2"/>
          <w:numId w:val="22"/>
        </w:numPr>
        <w:spacing w:line="240" w:lineRule="exact"/>
        <w:contextualSpacing/>
        <w:jc w:val="both"/>
        <w:rPr>
          <w:rFonts w:asciiTheme="minorHAnsi" w:eastAsia="Times New Roman" w:cstheme="minorHAnsi"/>
          <w:szCs w:val="18"/>
        </w:rPr>
      </w:pPr>
      <w:r>
        <w:rPr>
          <w:rFonts w:asciiTheme="minorHAnsi" w:eastAsia="Times New Roman" w:cstheme="minorHAnsi"/>
          <w:szCs w:val="18"/>
        </w:rPr>
        <w:t>Графика изменения температуры во времени;</w:t>
      </w:r>
    </w:p>
    <w:p w14:paraId="5E429AA0" w14:textId="77777777" w:rsidR="0046462A" w:rsidRDefault="0046462A">
      <w:pPr>
        <w:spacing w:line="240" w:lineRule="exact"/>
        <w:ind w:left="1224"/>
        <w:contextualSpacing/>
        <w:jc w:val="both"/>
        <w:rPr>
          <w:rFonts w:asciiTheme="minorHAnsi" w:eastAsia="Times New Roman" w:cstheme="minorHAnsi"/>
          <w:szCs w:val="18"/>
        </w:rPr>
      </w:pPr>
    </w:p>
    <w:p w14:paraId="3C32D4A7"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r>
        <w:rPr>
          <w:rFonts w:asciiTheme="minorHAnsi" w:eastAsia="Times New Roman" w:cstheme="minorHAnsi"/>
          <w:b/>
          <w:bCs/>
          <w:szCs w:val="18"/>
        </w:rPr>
        <w:t>Управление яркостью табло</w:t>
      </w:r>
    </w:p>
    <w:p w14:paraId="0514CD0F"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предоставлять систему контроля освещённости табло, включающую:</w:t>
      </w:r>
    </w:p>
    <w:p w14:paraId="0A0B6962" w14:textId="77777777" w:rsidR="0046462A" w:rsidRDefault="000B1370">
      <w:pPr>
        <w:numPr>
          <w:ilvl w:val="2"/>
          <w:numId w:val="23"/>
        </w:numPr>
        <w:spacing w:line="240" w:lineRule="exact"/>
        <w:contextualSpacing/>
        <w:jc w:val="both"/>
        <w:rPr>
          <w:rFonts w:asciiTheme="minorHAnsi" w:eastAsia="Times New Roman" w:cstheme="minorHAnsi"/>
          <w:szCs w:val="18"/>
        </w:rPr>
      </w:pPr>
      <w:r>
        <w:rPr>
          <w:rFonts w:asciiTheme="minorHAnsi" w:eastAsia="Times New Roman" w:cstheme="minorHAnsi"/>
          <w:szCs w:val="18"/>
        </w:rPr>
        <w:t>Отображение текущего уровня яркости ДИТ (в абсолютных значениях или процентах);</w:t>
      </w:r>
    </w:p>
    <w:p w14:paraId="72D6792A" w14:textId="77777777" w:rsidR="0046462A" w:rsidRDefault="000B1370">
      <w:pPr>
        <w:numPr>
          <w:ilvl w:val="2"/>
          <w:numId w:val="23"/>
        </w:numPr>
        <w:spacing w:line="240" w:lineRule="exact"/>
        <w:contextualSpacing/>
        <w:jc w:val="both"/>
        <w:rPr>
          <w:rFonts w:asciiTheme="minorHAnsi" w:eastAsia="Times New Roman" w:cstheme="minorHAnsi"/>
          <w:szCs w:val="18"/>
        </w:rPr>
      </w:pPr>
      <w:r>
        <w:rPr>
          <w:rFonts w:asciiTheme="minorHAnsi" w:eastAsia="Times New Roman" w:cstheme="minorHAnsi"/>
          <w:szCs w:val="18"/>
        </w:rPr>
        <w:t>Способ установки требуемого уровня яркости;</w:t>
      </w:r>
    </w:p>
    <w:p w14:paraId="28F332AD" w14:textId="77777777" w:rsidR="0046462A" w:rsidRDefault="000B1370">
      <w:pPr>
        <w:numPr>
          <w:ilvl w:val="2"/>
          <w:numId w:val="23"/>
        </w:numPr>
        <w:spacing w:line="240" w:lineRule="exact"/>
        <w:contextualSpacing/>
        <w:jc w:val="both"/>
        <w:rPr>
          <w:rFonts w:asciiTheme="minorHAnsi" w:eastAsia="Times New Roman" w:cstheme="minorHAnsi"/>
          <w:szCs w:val="18"/>
        </w:rPr>
      </w:pPr>
      <w:r>
        <w:rPr>
          <w:rFonts w:asciiTheme="minorHAnsi" w:eastAsia="Times New Roman" w:cstheme="minorHAnsi"/>
          <w:szCs w:val="18"/>
        </w:rPr>
        <w:t xml:space="preserve">Инструмент регулирования яркости непосредственно из </w:t>
      </w:r>
      <w:proofErr w:type="spellStart"/>
      <w:r>
        <w:rPr>
          <w:rFonts w:asciiTheme="minorHAnsi" w:eastAsia="Times New Roman" w:cstheme="minorHAnsi"/>
          <w:szCs w:val="18"/>
        </w:rPr>
        <w:t>web</w:t>
      </w:r>
      <w:proofErr w:type="spellEnd"/>
      <w:r>
        <w:rPr>
          <w:rFonts w:asciiTheme="minorHAnsi" w:eastAsia="Times New Roman" w:cstheme="minorHAnsi"/>
          <w:szCs w:val="18"/>
        </w:rPr>
        <w:t>-интерфейса с сохранением заданного значения;</w:t>
      </w:r>
    </w:p>
    <w:p w14:paraId="14EBD86A" w14:textId="77777777" w:rsidR="0046462A" w:rsidRDefault="0046462A">
      <w:pPr>
        <w:spacing w:line="240" w:lineRule="exact"/>
        <w:ind w:left="1224"/>
        <w:contextualSpacing/>
        <w:jc w:val="both"/>
        <w:rPr>
          <w:rFonts w:asciiTheme="minorHAnsi" w:eastAsia="Times New Roman" w:cstheme="minorHAnsi"/>
          <w:szCs w:val="18"/>
        </w:rPr>
      </w:pPr>
    </w:p>
    <w:p w14:paraId="36DA0B83"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r>
        <w:rPr>
          <w:rFonts w:asciiTheme="minorHAnsi" w:eastAsia="Times New Roman" w:cstheme="minorHAnsi"/>
          <w:b/>
          <w:bCs/>
          <w:szCs w:val="18"/>
        </w:rPr>
        <w:t>Управление контроллером ТПИ</w:t>
      </w:r>
    </w:p>
    <w:p w14:paraId="65F8727C"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предусматривать функцию удалённой перезагрузки контроллера (процессорного модуля) табло без необходимости физического доступа к устройству</w:t>
      </w:r>
    </w:p>
    <w:p w14:paraId="074CED58" w14:textId="77777777" w:rsidR="0046462A" w:rsidRDefault="0046462A">
      <w:pPr>
        <w:spacing w:line="240" w:lineRule="exact"/>
        <w:ind w:firstLine="709"/>
        <w:contextualSpacing/>
        <w:jc w:val="both"/>
        <w:rPr>
          <w:rFonts w:asciiTheme="minorHAnsi" w:eastAsia="Times New Roman" w:cstheme="minorHAnsi"/>
          <w:b/>
          <w:bCs/>
          <w:szCs w:val="18"/>
        </w:rPr>
      </w:pPr>
    </w:p>
    <w:p w14:paraId="2D3A0AD5"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r>
        <w:rPr>
          <w:rFonts w:asciiTheme="minorHAnsi" w:eastAsia="Times New Roman" w:cstheme="minorHAnsi"/>
          <w:b/>
          <w:bCs/>
          <w:szCs w:val="18"/>
        </w:rPr>
        <w:t>Просмотр сетевых параметров</w:t>
      </w:r>
    </w:p>
    <w:p w14:paraId="26BE5A42"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обеспечивать просмотр текущих сетевых настроек каждой ДИТ, в том числе:</w:t>
      </w:r>
    </w:p>
    <w:p w14:paraId="6F995763" w14:textId="77777777" w:rsidR="0046462A" w:rsidRDefault="000B1370">
      <w:pPr>
        <w:numPr>
          <w:ilvl w:val="2"/>
          <w:numId w:val="24"/>
        </w:numPr>
        <w:spacing w:line="240" w:lineRule="exact"/>
        <w:contextualSpacing/>
        <w:jc w:val="both"/>
        <w:rPr>
          <w:rFonts w:asciiTheme="minorHAnsi" w:eastAsia="Times New Roman" w:cstheme="minorHAnsi"/>
          <w:szCs w:val="18"/>
        </w:rPr>
      </w:pPr>
      <w:r>
        <w:rPr>
          <w:rFonts w:asciiTheme="minorHAnsi" w:eastAsia="Times New Roman" w:cstheme="minorHAnsi"/>
          <w:szCs w:val="18"/>
        </w:rPr>
        <w:t>IP-адреса устройства;</w:t>
      </w:r>
    </w:p>
    <w:p w14:paraId="68BA60C1" w14:textId="77777777" w:rsidR="0046462A" w:rsidRDefault="000B1370">
      <w:pPr>
        <w:numPr>
          <w:ilvl w:val="2"/>
          <w:numId w:val="24"/>
        </w:numPr>
        <w:spacing w:line="240" w:lineRule="exact"/>
        <w:contextualSpacing/>
        <w:jc w:val="both"/>
        <w:rPr>
          <w:rFonts w:asciiTheme="minorHAnsi" w:eastAsia="Times New Roman" w:cstheme="minorHAnsi"/>
          <w:szCs w:val="18"/>
        </w:rPr>
      </w:pPr>
      <w:r>
        <w:rPr>
          <w:rFonts w:asciiTheme="minorHAnsi" w:eastAsia="Times New Roman" w:cstheme="minorHAnsi"/>
          <w:szCs w:val="18"/>
        </w:rPr>
        <w:t xml:space="preserve">Параметры </w:t>
      </w:r>
      <w:proofErr w:type="spellStart"/>
      <w:r>
        <w:rPr>
          <w:rFonts w:asciiTheme="minorHAnsi" w:eastAsia="Times New Roman" w:cstheme="minorHAnsi"/>
          <w:szCs w:val="18"/>
        </w:rPr>
        <w:t>Ethernet</w:t>
      </w:r>
      <w:proofErr w:type="spellEnd"/>
    </w:p>
    <w:p w14:paraId="511ECC9D" w14:textId="77777777" w:rsidR="0046462A" w:rsidRDefault="000B1370">
      <w:pPr>
        <w:numPr>
          <w:ilvl w:val="2"/>
          <w:numId w:val="24"/>
        </w:numPr>
        <w:spacing w:line="240" w:lineRule="exact"/>
        <w:contextualSpacing/>
        <w:jc w:val="both"/>
        <w:rPr>
          <w:rFonts w:asciiTheme="minorHAnsi" w:eastAsia="Times New Roman" w:cstheme="minorHAnsi"/>
          <w:szCs w:val="18"/>
        </w:rPr>
      </w:pPr>
      <w:r>
        <w:rPr>
          <w:rFonts w:asciiTheme="minorHAnsi" w:eastAsia="Times New Roman" w:cstheme="minorHAnsi"/>
          <w:szCs w:val="18"/>
        </w:rPr>
        <w:t>MAC-адреса сетевого интерфейса;</w:t>
      </w:r>
    </w:p>
    <w:p w14:paraId="259C9095" w14:textId="77777777" w:rsidR="0046462A" w:rsidRDefault="000B1370">
      <w:pPr>
        <w:numPr>
          <w:ilvl w:val="2"/>
          <w:numId w:val="24"/>
        </w:numPr>
        <w:spacing w:line="240" w:lineRule="exact"/>
        <w:contextualSpacing/>
        <w:jc w:val="both"/>
        <w:rPr>
          <w:rFonts w:asciiTheme="minorHAnsi" w:eastAsia="Times New Roman" w:cstheme="minorHAnsi"/>
          <w:szCs w:val="18"/>
        </w:rPr>
      </w:pPr>
      <w:r>
        <w:rPr>
          <w:rFonts w:asciiTheme="minorHAnsi" w:eastAsia="Times New Roman" w:cstheme="minorHAnsi"/>
          <w:szCs w:val="18"/>
        </w:rPr>
        <w:t>Отдельной страницы (карточки) выбранного табло с отображением IP-адреса, MAC-адреса устройства и иных сетевых параметров, имеющихся в базе.</w:t>
      </w:r>
    </w:p>
    <w:p w14:paraId="02636D0A"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вести историю изменений MAC-адресов для каждого ДИТ в базе данных.</w:t>
      </w:r>
    </w:p>
    <w:p w14:paraId="3B5AC1FE" w14:textId="77777777" w:rsidR="0046462A" w:rsidRDefault="0046462A">
      <w:pPr>
        <w:spacing w:line="240" w:lineRule="exact"/>
        <w:ind w:firstLine="709"/>
        <w:contextualSpacing/>
        <w:jc w:val="both"/>
        <w:rPr>
          <w:rFonts w:asciiTheme="minorHAnsi" w:eastAsia="Times New Roman" w:cstheme="minorHAnsi"/>
          <w:b/>
          <w:bCs/>
          <w:szCs w:val="18"/>
        </w:rPr>
      </w:pPr>
    </w:p>
    <w:p w14:paraId="23D1114F"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r>
        <w:rPr>
          <w:rFonts w:asciiTheme="minorHAnsi" w:eastAsia="Times New Roman" w:cstheme="minorHAnsi"/>
          <w:b/>
          <w:bCs/>
          <w:szCs w:val="18"/>
        </w:rPr>
        <w:t> Отображение и редактирование геометрических параметров</w:t>
      </w:r>
    </w:p>
    <w:p w14:paraId="2691BAA0"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выводить и сохранять техническую информацию о физических размерах каждой ДИТ:</w:t>
      </w:r>
    </w:p>
    <w:p w14:paraId="3FB14512" w14:textId="77777777" w:rsidR="0046462A" w:rsidRDefault="000B1370">
      <w:pPr>
        <w:numPr>
          <w:ilvl w:val="2"/>
          <w:numId w:val="25"/>
        </w:numPr>
        <w:spacing w:line="240" w:lineRule="exact"/>
        <w:contextualSpacing/>
        <w:jc w:val="both"/>
        <w:rPr>
          <w:rFonts w:asciiTheme="minorHAnsi" w:eastAsia="Times New Roman" w:cstheme="minorHAnsi"/>
          <w:szCs w:val="18"/>
        </w:rPr>
      </w:pPr>
      <w:r>
        <w:rPr>
          <w:rFonts w:asciiTheme="minorHAnsi" w:eastAsia="Times New Roman" w:cstheme="minorHAnsi"/>
          <w:szCs w:val="18"/>
        </w:rPr>
        <w:t>Ширина табло (в пиксельных единицах и физических размерах);</w:t>
      </w:r>
    </w:p>
    <w:p w14:paraId="0EB39F2E" w14:textId="77777777" w:rsidR="0046462A" w:rsidRDefault="000B1370">
      <w:pPr>
        <w:numPr>
          <w:ilvl w:val="2"/>
          <w:numId w:val="25"/>
        </w:numPr>
        <w:spacing w:line="240" w:lineRule="exact"/>
        <w:contextualSpacing/>
        <w:jc w:val="both"/>
        <w:rPr>
          <w:rFonts w:asciiTheme="minorHAnsi" w:eastAsia="Times New Roman" w:cstheme="minorHAnsi"/>
          <w:szCs w:val="18"/>
        </w:rPr>
      </w:pPr>
      <w:r>
        <w:rPr>
          <w:rFonts w:asciiTheme="minorHAnsi" w:eastAsia="Times New Roman" w:cstheme="minorHAnsi"/>
          <w:szCs w:val="18"/>
        </w:rPr>
        <w:t>Высота табло (в пиксельных единицах и физических размерах);</w:t>
      </w:r>
    </w:p>
    <w:p w14:paraId="1BEE60CF" w14:textId="77777777" w:rsidR="0046462A" w:rsidRDefault="0046462A">
      <w:pPr>
        <w:spacing w:line="240" w:lineRule="exact"/>
        <w:ind w:firstLine="709"/>
        <w:contextualSpacing/>
        <w:jc w:val="both"/>
        <w:rPr>
          <w:rFonts w:asciiTheme="minorHAnsi" w:eastAsia="Times New Roman" w:cstheme="minorHAnsi"/>
          <w:szCs w:val="18"/>
        </w:rPr>
      </w:pPr>
    </w:p>
    <w:p w14:paraId="2304A869"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 xml:space="preserve">Административный интерфейс должен обеспечивать возможность ручного (через </w:t>
      </w:r>
      <w:proofErr w:type="spellStart"/>
      <w:r>
        <w:rPr>
          <w:rFonts w:asciiTheme="minorHAnsi" w:eastAsia="Times New Roman" w:cstheme="minorHAnsi"/>
          <w:szCs w:val="18"/>
        </w:rPr>
        <w:t>web</w:t>
      </w:r>
      <w:proofErr w:type="spellEnd"/>
      <w:r>
        <w:rPr>
          <w:rFonts w:asciiTheme="minorHAnsi" w:eastAsia="Times New Roman" w:cstheme="minorHAnsi"/>
          <w:szCs w:val="18"/>
        </w:rPr>
        <w:t xml:space="preserve">-интерфейс) редактирования размеров любого ТПИ, сохранённого в базе данных. </w:t>
      </w:r>
    </w:p>
    <w:p w14:paraId="04BD9B5D" w14:textId="77777777" w:rsidR="0046462A" w:rsidRDefault="000B1370">
      <w:pPr>
        <w:spacing w:line="240" w:lineRule="exact"/>
        <w:ind w:left="720"/>
        <w:contextualSpacing/>
        <w:jc w:val="both"/>
        <w:rPr>
          <w:rFonts w:asciiTheme="minorHAnsi" w:eastAsia="Times New Roman" w:cstheme="minorHAnsi"/>
          <w:szCs w:val="18"/>
        </w:rPr>
      </w:pPr>
      <w:r>
        <w:rPr>
          <w:rFonts w:asciiTheme="minorHAnsi" w:eastAsia="Times New Roman" w:cstheme="minorHAnsi"/>
          <w:szCs w:val="18"/>
        </w:rPr>
        <w:t>На странице выбранного табло должно отображаться:</w:t>
      </w:r>
    </w:p>
    <w:p w14:paraId="78FE02BE" w14:textId="77777777" w:rsidR="0046462A" w:rsidRDefault="000B1370">
      <w:pPr>
        <w:numPr>
          <w:ilvl w:val="2"/>
          <w:numId w:val="26"/>
        </w:numPr>
        <w:spacing w:line="240" w:lineRule="exact"/>
        <w:contextualSpacing/>
        <w:jc w:val="both"/>
        <w:rPr>
          <w:rFonts w:asciiTheme="minorHAnsi" w:eastAsia="Times New Roman" w:cstheme="minorHAnsi"/>
          <w:szCs w:val="18"/>
        </w:rPr>
      </w:pPr>
      <w:r>
        <w:rPr>
          <w:rFonts w:asciiTheme="minorHAnsi" w:eastAsia="Times New Roman" w:cstheme="minorHAnsi"/>
          <w:szCs w:val="18"/>
        </w:rPr>
        <w:t>Фактический размер табло (ширина/высота);</w:t>
      </w:r>
    </w:p>
    <w:p w14:paraId="43BC298F" w14:textId="77777777" w:rsidR="0046462A" w:rsidRDefault="000B1370">
      <w:pPr>
        <w:numPr>
          <w:ilvl w:val="2"/>
          <w:numId w:val="26"/>
        </w:numPr>
        <w:spacing w:line="240" w:lineRule="exact"/>
        <w:contextualSpacing/>
        <w:jc w:val="both"/>
        <w:rPr>
          <w:rFonts w:asciiTheme="minorHAnsi" w:eastAsia="Times New Roman" w:cstheme="minorHAnsi"/>
          <w:szCs w:val="18"/>
        </w:rPr>
      </w:pPr>
      <w:r>
        <w:rPr>
          <w:rFonts w:asciiTheme="minorHAnsi" w:eastAsia="Times New Roman" w:cstheme="minorHAnsi"/>
          <w:szCs w:val="18"/>
        </w:rPr>
        <w:t>Разрешение отображаемого медиа (ширина/высота);</w:t>
      </w:r>
    </w:p>
    <w:p w14:paraId="24933A94" w14:textId="77777777" w:rsidR="0046462A" w:rsidRDefault="000B1370">
      <w:pPr>
        <w:numPr>
          <w:ilvl w:val="2"/>
          <w:numId w:val="26"/>
        </w:numPr>
        <w:spacing w:line="240" w:lineRule="exact"/>
        <w:contextualSpacing/>
        <w:jc w:val="both"/>
        <w:rPr>
          <w:rFonts w:asciiTheme="minorHAnsi" w:eastAsia="Times New Roman" w:cstheme="minorHAnsi"/>
          <w:szCs w:val="18"/>
        </w:rPr>
      </w:pPr>
      <w:r>
        <w:rPr>
          <w:rFonts w:asciiTheme="minorHAnsi" w:eastAsia="Times New Roman" w:cstheme="minorHAnsi"/>
          <w:szCs w:val="18"/>
        </w:rPr>
        <w:t>Результат сравнения соответствия медиа разметке: совпадение/расхождение размеров.</w:t>
      </w:r>
    </w:p>
    <w:p w14:paraId="3F3AFB42" w14:textId="77777777" w:rsidR="0046462A" w:rsidRDefault="0046462A">
      <w:pPr>
        <w:spacing w:line="240" w:lineRule="exact"/>
        <w:ind w:left="1224"/>
        <w:contextualSpacing/>
        <w:jc w:val="both"/>
        <w:rPr>
          <w:rFonts w:asciiTheme="minorHAnsi" w:eastAsia="Times New Roman" w:cstheme="minorHAnsi"/>
          <w:szCs w:val="18"/>
        </w:rPr>
      </w:pPr>
    </w:p>
    <w:p w14:paraId="54C5F55B"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r>
        <w:rPr>
          <w:rFonts w:asciiTheme="minorHAnsi" w:eastAsia="Times New Roman" w:cstheme="minorHAnsi"/>
          <w:b/>
          <w:bCs/>
          <w:szCs w:val="18"/>
        </w:rPr>
        <w:t>Сброс подключения и восстановление базового сценария</w:t>
      </w:r>
    </w:p>
    <w:p w14:paraId="496290DB"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предоставлять функцию ручного сброса состояния подключения контроллера ДИТ к табло, которая должна:</w:t>
      </w:r>
    </w:p>
    <w:p w14:paraId="655BF181" w14:textId="77777777" w:rsidR="0046462A" w:rsidRDefault="000B1370">
      <w:pPr>
        <w:numPr>
          <w:ilvl w:val="2"/>
          <w:numId w:val="27"/>
        </w:numPr>
        <w:spacing w:line="240" w:lineRule="exact"/>
        <w:contextualSpacing/>
        <w:jc w:val="both"/>
        <w:rPr>
          <w:rFonts w:asciiTheme="minorHAnsi" w:eastAsia="Times New Roman" w:cstheme="minorHAnsi"/>
          <w:szCs w:val="18"/>
        </w:rPr>
      </w:pPr>
      <w:r>
        <w:rPr>
          <w:rFonts w:asciiTheme="minorHAnsi" w:eastAsia="Times New Roman" w:cstheme="minorHAnsi"/>
          <w:szCs w:val="18"/>
        </w:rPr>
        <w:t>Разорвать текущее соединение между контроллером и табло;</w:t>
      </w:r>
    </w:p>
    <w:p w14:paraId="134CDACD" w14:textId="77777777" w:rsidR="0046462A" w:rsidRDefault="000B1370">
      <w:pPr>
        <w:numPr>
          <w:ilvl w:val="2"/>
          <w:numId w:val="27"/>
        </w:numPr>
        <w:spacing w:line="240" w:lineRule="exact"/>
        <w:contextualSpacing/>
        <w:jc w:val="both"/>
        <w:rPr>
          <w:rFonts w:asciiTheme="minorHAnsi" w:eastAsia="Times New Roman" w:cstheme="minorHAnsi"/>
          <w:szCs w:val="18"/>
        </w:rPr>
      </w:pPr>
      <w:r>
        <w:rPr>
          <w:rFonts w:asciiTheme="minorHAnsi" w:eastAsia="Times New Roman" w:cstheme="minorHAnsi"/>
          <w:szCs w:val="18"/>
        </w:rPr>
        <w:t>Инициировать переход ТПИ на установленный по умолчанию базовый сценарий;</w:t>
      </w:r>
    </w:p>
    <w:p w14:paraId="0672A465" w14:textId="77777777" w:rsidR="0046462A" w:rsidRDefault="000B1370">
      <w:pPr>
        <w:numPr>
          <w:ilvl w:val="2"/>
          <w:numId w:val="27"/>
        </w:numPr>
        <w:spacing w:line="240" w:lineRule="exact"/>
        <w:contextualSpacing/>
        <w:jc w:val="both"/>
        <w:rPr>
          <w:rFonts w:asciiTheme="minorHAnsi" w:eastAsia="Times New Roman" w:cstheme="minorHAnsi"/>
          <w:szCs w:val="18"/>
        </w:rPr>
      </w:pPr>
      <w:r>
        <w:rPr>
          <w:rFonts w:asciiTheme="minorHAnsi" w:eastAsia="Times New Roman" w:cstheme="minorHAnsi"/>
          <w:szCs w:val="18"/>
        </w:rPr>
        <w:t>Восстановить стандартное состояние устройства.</w:t>
      </w:r>
    </w:p>
    <w:p w14:paraId="771979D3" w14:textId="77777777" w:rsidR="0046462A" w:rsidRDefault="0046462A">
      <w:pPr>
        <w:spacing w:line="240" w:lineRule="exact"/>
        <w:ind w:left="1224"/>
        <w:contextualSpacing/>
        <w:jc w:val="both"/>
        <w:rPr>
          <w:rFonts w:asciiTheme="minorHAnsi" w:eastAsia="Times New Roman" w:cstheme="minorHAnsi"/>
          <w:szCs w:val="18"/>
        </w:rPr>
      </w:pPr>
    </w:p>
    <w:p w14:paraId="27638A44"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r>
        <w:rPr>
          <w:rFonts w:asciiTheme="minorHAnsi" w:eastAsia="Times New Roman" w:cstheme="minorHAnsi"/>
          <w:b/>
          <w:bCs/>
          <w:szCs w:val="18"/>
        </w:rPr>
        <w:t>Загрузка изображений в память контроллера</w:t>
      </w:r>
    </w:p>
    <w:p w14:paraId="30BC1ADC"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предусматривать функционал ручной загрузки изображений в память контроллера ТПИ:</w:t>
      </w:r>
    </w:p>
    <w:p w14:paraId="3B5F40B0" w14:textId="77777777" w:rsidR="0046462A" w:rsidRDefault="000B1370">
      <w:pPr>
        <w:numPr>
          <w:ilvl w:val="2"/>
          <w:numId w:val="28"/>
        </w:numPr>
        <w:spacing w:line="240" w:lineRule="exact"/>
        <w:contextualSpacing/>
        <w:jc w:val="both"/>
        <w:rPr>
          <w:rFonts w:asciiTheme="minorHAnsi" w:eastAsia="Times New Roman" w:cstheme="minorHAnsi"/>
          <w:szCs w:val="18"/>
        </w:rPr>
      </w:pPr>
      <w:r>
        <w:rPr>
          <w:rFonts w:asciiTheme="minorHAnsi" w:eastAsia="Times New Roman" w:cstheme="minorHAnsi"/>
          <w:szCs w:val="18"/>
        </w:rPr>
        <w:t>Выбор изображения из файловой системы пользователя;</w:t>
      </w:r>
    </w:p>
    <w:p w14:paraId="504186D0" w14:textId="77777777" w:rsidR="0046462A" w:rsidRDefault="000B1370">
      <w:pPr>
        <w:numPr>
          <w:ilvl w:val="2"/>
          <w:numId w:val="28"/>
        </w:numPr>
        <w:spacing w:line="240" w:lineRule="exact"/>
        <w:contextualSpacing/>
        <w:jc w:val="both"/>
        <w:rPr>
          <w:rFonts w:asciiTheme="minorHAnsi" w:eastAsia="Times New Roman" w:cstheme="minorHAnsi"/>
          <w:szCs w:val="18"/>
        </w:rPr>
      </w:pPr>
      <w:r>
        <w:rPr>
          <w:rFonts w:asciiTheme="minorHAnsi" w:eastAsia="Times New Roman" w:cstheme="minorHAnsi"/>
          <w:szCs w:val="18"/>
        </w:rPr>
        <w:t>Передача файла на контроллер;</w:t>
      </w:r>
    </w:p>
    <w:p w14:paraId="7CDDC275" w14:textId="77777777" w:rsidR="0046462A" w:rsidRDefault="000B1370">
      <w:pPr>
        <w:numPr>
          <w:ilvl w:val="2"/>
          <w:numId w:val="28"/>
        </w:numPr>
        <w:spacing w:line="240" w:lineRule="exact"/>
        <w:contextualSpacing/>
        <w:jc w:val="both"/>
        <w:rPr>
          <w:rFonts w:asciiTheme="minorHAnsi" w:eastAsia="Times New Roman" w:cstheme="minorHAnsi"/>
          <w:szCs w:val="18"/>
        </w:rPr>
      </w:pPr>
      <w:r>
        <w:rPr>
          <w:rFonts w:asciiTheme="minorHAnsi" w:eastAsia="Times New Roman" w:cstheme="minorHAnsi"/>
          <w:szCs w:val="18"/>
        </w:rPr>
        <w:t>Сохранение в памяти устройства;</w:t>
      </w:r>
    </w:p>
    <w:p w14:paraId="627A0E18" w14:textId="77777777" w:rsidR="0046462A" w:rsidRDefault="0046462A">
      <w:pPr>
        <w:spacing w:line="240" w:lineRule="exact"/>
        <w:ind w:left="360"/>
        <w:contextualSpacing/>
        <w:jc w:val="both"/>
        <w:rPr>
          <w:rFonts w:asciiTheme="minorHAnsi" w:eastAsia="Times New Roman" w:cstheme="minorHAnsi"/>
          <w:b/>
          <w:bCs/>
          <w:szCs w:val="18"/>
        </w:rPr>
      </w:pPr>
    </w:p>
    <w:p w14:paraId="7F7B97D7"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r>
        <w:rPr>
          <w:rFonts w:asciiTheme="minorHAnsi" w:eastAsia="Times New Roman" w:cstheme="minorHAnsi"/>
          <w:b/>
          <w:bCs/>
          <w:szCs w:val="18"/>
        </w:rPr>
        <w:t>Отображение конфигурации активного сценария</w:t>
      </w:r>
    </w:p>
    <w:p w14:paraId="437D0D3D"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показывать полную информацию о конфигурации сценария, записанного в память контроллера ДИТ:</w:t>
      </w:r>
    </w:p>
    <w:p w14:paraId="2F71B9FF" w14:textId="77777777" w:rsidR="0046462A" w:rsidRDefault="000B1370">
      <w:pPr>
        <w:numPr>
          <w:ilvl w:val="2"/>
          <w:numId w:val="29"/>
        </w:numPr>
        <w:spacing w:line="240" w:lineRule="exact"/>
        <w:contextualSpacing/>
        <w:jc w:val="both"/>
        <w:rPr>
          <w:rFonts w:asciiTheme="minorHAnsi" w:eastAsia="Times New Roman" w:cstheme="minorHAnsi"/>
          <w:szCs w:val="18"/>
        </w:rPr>
      </w:pPr>
      <w:r>
        <w:rPr>
          <w:rFonts w:asciiTheme="minorHAnsi" w:eastAsia="Times New Roman" w:cstheme="minorHAnsi"/>
          <w:szCs w:val="18"/>
        </w:rPr>
        <w:t>Наименование сценария;</w:t>
      </w:r>
    </w:p>
    <w:p w14:paraId="38F94780" w14:textId="77777777" w:rsidR="0046462A" w:rsidRDefault="000B1370">
      <w:pPr>
        <w:numPr>
          <w:ilvl w:val="2"/>
          <w:numId w:val="29"/>
        </w:numPr>
        <w:spacing w:line="240" w:lineRule="exact"/>
        <w:contextualSpacing/>
        <w:jc w:val="both"/>
        <w:rPr>
          <w:rFonts w:asciiTheme="minorHAnsi" w:eastAsia="Times New Roman" w:cstheme="minorHAnsi"/>
          <w:szCs w:val="18"/>
        </w:rPr>
      </w:pPr>
      <w:r>
        <w:rPr>
          <w:rFonts w:asciiTheme="minorHAnsi" w:eastAsia="Times New Roman" w:cstheme="minorHAnsi"/>
          <w:szCs w:val="18"/>
        </w:rPr>
        <w:t>Параметры контента (текст, изображения, дорожные знаки);</w:t>
      </w:r>
    </w:p>
    <w:p w14:paraId="4E38C780" w14:textId="77777777" w:rsidR="0046462A" w:rsidRDefault="000B1370">
      <w:pPr>
        <w:numPr>
          <w:ilvl w:val="2"/>
          <w:numId w:val="29"/>
        </w:numPr>
        <w:spacing w:line="240" w:lineRule="exact"/>
        <w:contextualSpacing/>
        <w:jc w:val="both"/>
        <w:rPr>
          <w:rFonts w:asciiTheme="minorHAnsi" w:eastAsia="Times New Roman" w:cstheme="minorHAnsi"/>
          <w:szCs w:val="18"/>
        </w:rPr>
      </w:pPr>
      <w:r>
        <w:rPr>
          <w:rFonts w:asciiTheme="minorHAnsi" w:eastAsia="Times New Roman" w:cstheme="minorHAnsi"/>
          <w:szCs w:val="18"/>
        </w:rPr>
        <w:t>Настройки временных интервалов;</w:t>
      </w:r>
    </w:p>
    <w:p w14:paraId="734A56B5" w14:textId="77777777" w:rsidR="0046462A" w:rsidRDefault="000B1370">
      <w:pPr>
        <w:numPr>
          <w:ilvl w:val="2"/>
          <w:numId w:val="29"/>
        </w:numPr>
        <w:spacing w:line="240" w:lineRule="exact"/>
        <w:contextualSpacing/>
        <w:jc w:val="both"/>
        <w:rPr>
          <w:rFonts w:asciiTheme="minorHAnsi" w:eastAsia="Times New Roman" w:cstheme="minorHAnsi"/>
          <w:szCs w:val="18"/>
        </w:rPr>
      </w:pPr>
      <w:r>
        <w:rPr>
          <w:rFonts w:asciiTheme="minorHAnsi" w:eastAsia="Times New Roman" w:cstheme="minorHAnsi"/>
          <w:szCs w:val="18"/>
        </w:rPr>
        <w:t>Приоритет и условия срабатывания;</w:t>
      </w:r>
    </w:p>
    <w:p w14:paraId="05ED5C76" w14:textId="77777777" w:rsidR="0046462A" w:rsidRDefault="0046462A">
      <w:pPr>
        <w:spacing w:line="240" w:lineRule="exact"/>
        <w:ind w:left="1224"/>
        <w:contextualSpacing/>
        <w:jc w:val="both"/>
        <w:rPr>
          <w:rFonts w:asciiTheme="minorHAnsi" w:eastAsia="Times New Roman" w:cstheme="minorHAnsi"/>
          <w:szCs w:val="18"/>
        </w:rPr>
      </w:pPr>
    </w:p>
    <w:p w14:paraId="7E00D455"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r>
        <w:rPr>
          <w:rFonts w:asciiTheme="minorHAnsi" w:eastAsia="Times New Roman" w:cstheme="minorHAnsi"/>
          <w:b/>
          <w:bCs/>
          <w:szCs w:val="18"/>
        </w:rPr>
        <w:t>Просмотр медиа-контента и текущего сценария в памяти</w:t>
      </w:r>
    </w:p>
    <w:p w14:paraId="00DECD4C"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обеспечивать отображение всех медиа-файлов, хранящихся в памяти контроллера ТПИ:</w:t>
      </w:r>
    </w:p>
    <w:p w14:paraId="7E769F5E" w14:textId="77777777" w:rsidR="0046462A" w:rsidRDefault="000B1370">
      <w:pPr>
        <w:numPr>
          <w:ilvl w:val="2"/>
          <w:numId w:val="30"/>
        </w:numPr>
        <w:spacing w:line="240" w:lineRule="exact"/>
        <w:contextualSpacing/>
        <w:jc w:val="both"/>
        <w:rPr>
          <w:rFonts w:asciiTheme="minorHAnsi" w:eastAsia="Times New Roman" w:cstheme="minorHAnsi"/>
          <w:szCs w:val="18"/>
        </w:rPr>
      </w:pPr>
      <w:r>
        <w:rPr>
          <w:rFonts w:asciiTheme="minorHAnsi" w:eastAsia="Times New Roman" w:cstheme="minorHAnsi"/>
          <w:szCs w:val="18"/>
        </w:rPr>
        <w:t>Галерея изображений, находящихся на устройстве;</w:t>
      </w:r>
    </w:p>
    <w:p w14:paraId="27CCD349" w14:textId="77777777" w:rsidR="0046462A" w:rsidRDefault="000B1370">
      <w:pPr>
        <w:numPr>
          <w:ilvl w:val="2"/>
          <w:numId w:val="30"/>
        </w:numPr>
        <w:spacing w:line="240" w:lineRule="exact"/>
        <w:contextualSpacing/>
        <w:jc w:val="both"/>
        <w:rPr>
          <w:rFonts w:asciiTheme="minorHAnsi" w:eastAsia="Times New Roman" w:cstheme="minorHAnsi"/>
          <w:szCs w:val="18"/>
        </w:rPr>
      </w:pPr>
      <w:r>
        <w:rPr>
          <w:rFonts w:asciiTheme="minorHAnsi" w:eastAsia="Times New Roman" w:cstheme="minorHAnsi"/>
          <w:szCs w:val="18"/>
        </w:rPr>
        <w:t>Текстовые данные;</w:t>
      </w:r>
    </w:p>
    <w:p w14:paraId="77D25961" w14:textId="77777777" w:rsidR="0046462A" w:rsidRDefault="000B1370">
      <w:pPr>
        <w:numPr>
          <w:ilvl w:val="2"/>
          <w:numId w:val="30"/>
        </w:numPr>
        <w:spacing w:line="240" w:lineRule="exact"/>
        <w:contextualSpacing/>
        <w:jc w:val="both"/>
        <w:rPr>
          <w:rFonts w:asciiTheme="minorHAnsi" w:eastAsia="Times New Roman" w:cstheme="minorHAnsi"/>
          <w:szCs w:val="18"/>
        </w:rPr>
      </w:pPr>
      <w:r>
        <w:rPr>
          <w:rFonts w:asciiTheme="minorHAnsi" w:eastAsia="Times New Roman" w:cstheme="minorHAnsi"/>
          <w:szCs w:val="18"/>
        </w:rPr>
        <w:t>Дорожные знаки из базы;</w:t>
      </w:r>
    </w:p>
    <w:p w14:paraId="5BBBD17A"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В интерфейсе должна отображаться информация о текущем контенте, который (в данный момент) виден на физическом табло, с деталями о сценарии и времени последнего обновления</w:t>
      </w:r>
    </w:p>
    <w:p w14:paraId="4F601D3F" w14:textId="77777777" w:rsidR="0046462A" w:rsidRDefault="0046462A">
      <w:pPr>
        <w:spacing w:line="240" w:lineRule="exact"/>
        <w:contextualSpacing/>
        <w:jc w:val="both"/>
        <w:rPr>
          <w:rFonts w:asciiTheme="minorHAnsi" w:eastAsia="Times New Roman" w:cstheme="minorHAnsi"/>
          <w:szCs w:val="18"/>
        </w:rPr>
      </w:pPr>
    </w:p>
    <w:p w14:paraId="354ED141"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r>
        <w:rPr>
          <w:rFonts w:asciiTheme="minorHAnsi" w:eastAsia="Times New Roman" w:cstheme="minorHAnsi"/>
          <w:b/>
          <w:bCs/>
          <w:szCs w:val="18"/>
        </w:rPr>
        <w:t>Интеграция видеонаблюдения</w:t>
      </w:r>
    </w:p>
    <w:p w14:paraId="2BBE7C83"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позволять подключение и отображение снимка с камеры наблюдения, установленной с прямой направленностью на физическое табло. Это должно обеспечивать:</w:t>
      </w:r>
    </w:p>
    <w:p w14:paraId="45BB7585" w14:textId="77777777" w:rsidR="0046462A" w:rsidRDefault="000B1370">
      <w:pPr>
        <w:numPr>
          <w:ilvl w:val="2"/>
          <w:numId w:val="31"/>
        </w:numPr>
        <w:spacing w:line="240" w:lineRule="exact"/>
        <w:contextualSpacing/>
        <w:jc w:val="both"/>
        <w:rPr>
          <w:rFonts w:asciiTheme="minorHAnsi" w:eastAsia="Times New Roman" w:cstheme="minorHAnsi"/>
          <w:szCs w:val="18"/>
        </w:rPr>
      </w:pPr>
      <w:r>
        <w:rPr>
          <w:rFonts w:asciiTheme="minorHAnsi" w:eastAsia="Times New Roman" w:cstheme="minorHAnsi"/>
          <w:szCs w:val="18"/>
        </w:rPr>
        <w:t>Вывод снимка с камеры в режиме реального времени;</w:t>
      </w:r>
    </w:p>
    <w:p w14:paraId="4398578B" w14:textId="77777777" w:rsidR="0046462A" w:rsidRDefault="000B1370">
      <w:pPr>
        <w:numPr>
          <w:ilvl w:val="2"/>
          <w:numId w:val="31"/>
        </w:numPr>
        <w:spacing w:line="240" w:lineRule="exact"/>
        <w:contextualSpacing/>
        <w:jc w:val="both"/>
        <w:rPr>
          <w:rFonts w:asciiTheme="minorHAnsi" w:eastAsia="Times New Roman" w:cstheme="minorHAnsi"/>
          <w:szCs w:val="18"/>
        </w:rPr>
      </w:pPr>
      <w:r>
        <w:rPr>
          <w:rFonts w:asciiTheme="minorHAnsi" w:eastAsia="Times New Roman" w:cstheme="minorHAnsi"/>
          <w:szCs w:val="18"/>
        </w:rPr>
        <w:t>Возможность ручного переключения на отображение снимка с камеры наблюдения для выбранного табло, если такое оборудование подключено;</w:t>
      </w:r>
    </w:p>
    <w:p w14:paraId="46633C5F" w14:textId="77777777" w:rsidR="0046462A" w:rsidRDefault="000B1370">
      <w:pPr>
        <w:numPr>
          <w:ilvl w:val="2"/>
          <w:numId w:val="31"/>
        </w:numPr>
        <w:spacing w:line="240" w:lineRule="exact"/>
        <w:contextualSpacing/>
        <w:jc w:val="both"/>
        <w:rPr>
          <w:rFonts w:asciiTheme="minorHAnsi" w:eastAsia="Times New Roman" w:cstheme="minorHAnsi"/>
          <w:szCs w:val="18"/>
        </w:rPr>
      </w:pPr>
      <w:r>
        <w:rPr>
          <w:rFonts w:asciiTheme="minorHAnsi" w:eastAsia="Times New Roman" w:cstheme="minorHAnsi"/>
          <w:szCs w:val="18"/>
        </w:rPr>
        <w:t>Возможность ручного сравнения текущего содержимого табло (через видеоканал) с загруженным в систему медиа-контентом из памяти контроллера;</w:t>
      </w:r>
    </w:p>
    <w:p w14:paraId="680FF049" w14:textId="77777777" w:rsidR="0046462A" w:rsidRDefault="0046462A">
      <w:pPr>
        <w:spacing w:line="240" w:lineRule="exact"/>
        <w:ind w:left="1224"/>
        <w:contextualSpacing/>
        <w:jc w:val="both"/>
        <w:rPr>
          <w:rFonts w:asciiTheme="minorHAnsi" w:eastAsia="Times New Roman" w:cstheme="minorHAnsi"/>
          <w:szCs w:val="18"/>
        </w:rPr>
      </w:pPr>
    </w:p>
    <w:p w14:paraId="46821050"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r>
        <w:rPr>
          <w:rFonts w:asciiTheme="minorHAnsi" w:eastAsia="Times New Roman" w:cstheme="minorHAnsi"/>
          <w:b/>
          <w:bCs/>
          <w:szCs w:val="18"/>
        </w:rPr>
        <w:t>Управление сценариями по умолчанию</w:t>
      </w:r>
    </w:p>
    <w:p w14:paraId="06B8A734"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предоставлять инструмент выбора и настройки базовых (нулевых) сценариев, которые должны отображаться на ДИТ по умолчанию в случаях, когда:</w:t>
      </w:r>
    </w:p>
    <w:p w14:paraId="74F33D12" w14:textId="77777777" w:rsidR="0046462A" w:rsidRDefault="000B1370">
      <w:pPr>
        <w:numPr>
          <w:ilvl w:val="2"/>
          <w:numId w:val="32"/>
        </w:numPr>
        <w:spacing w:line="240" w:lineRule="exact"/>
        <w:contextualSpacing/>
        <w:jc w:val="both"/>
        <w:rPr>
          <w:rFonts w:asciiTheme="minorHAnsi" w:eastAsia="Times New Roman" w:cstheme="minorHAnsi"/>
          <w:szCs w:val="18"/>
        </w:rPr>
      </w:pPr>
      <w:r>
        <w:rPr>
          <w:rFonts w:asciiTheme="minorHAnsi" w:eastAsia="Times New Roman" w:cstheme="minorHAnsi"/>
          <w:szCs w:val="18"/>
        </w:rPr>
        <w:t>Система не инициировала переключение на иные сценарии;</w:t>
      </w:r>
    </w:p>
    <w:p w14:paraId="327ACACF" w14:textId="77777777" w:rsidR="0046462A" w:rsidRDefault="000B1370">
      <w:pPr>
        <w:numPr>
          <w:ilvl w:val="2"/>
          <w:numId w:val="32"/>
        </w:numPr>
        <w:spacing w:line="240" w:lineRule="exact"/>
        <w:contextualSpacing/>
        <w:jc w:val="both"/>
        <w:rPr>
          <w:rFonts w:asciiTheme="minorHAnsi" w:eastAsia="Times New Roman" w:cstheme="minorHAnsi"/>
          <w:szCs w:val="18"/>
        </w:rPr>
      </w:pPr>
      <w:r>
        <w:rPr>
          <w:rFonts w:asciiTheme="minorHAnsi" w:eastAsia="Times New Roman" w:cstheme="minorHAnsi"/>
          <w:szCs w:val="18"/>
        </w:rPr>
        <w:t>Не активированы условия срабатывания других триггеров контента;</w:t>
      </w:r>
    </w:p>
    <w:p w14:paraId="2BC33700" w14:textId="77777777" w:rsidR="0046462A" w:rsidRDefault="0046462A">
      <w:pPr>
        <w:spacing w:line="240" w:lineRule="exact"/>
        <w:ind w:left="1224"/>
        <w:contextualSpacing/>
        <w:jc w:val="both"/>
        <w:rPr>
          <w:rFonts w:asciiTheme="minorHAnsi" w:eastAsia="Times New Roman" w:cstheme="minorHAnsi"/>
          <w:szCs w:val="18"/>
        </w:rPr>
      </w:pPr>
    </w:p>
    <w:p w14:paraId="7B21BFA2"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r>
        <w:rPr>
          <w:rFonts w:asciiTheme="minorHAnsi" w:eastAsia="Times New Roman" w:cstheme="minorHAnsi"/>
          <w:b/>
          <w:bCs/>
          <w:szCs w:val="18"/>
        </w:rPr>
        <w:t>Выгрузка реестра ДИТ с информацией о доступности и ошибках</w:t>
      </w:r>
    </w:p>
    <w:p w14:paraId="58C19260"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предоставлять функцию выгрузки из базы данных списка всех ДИТ по их доступности с обязательным включением следующих параметров:</w:t>
      </w:r>
    </w:p>
    <w:p w14:paraId="151955B4" w14:textId="77777777" w:rsidR="0046462A" w:rsidRDefault="000B1370">
      <w:pPr>
        <w:numPr>
          <w:ilvl w:val="2"/>
          <w:numId w:val="33"/>
        </w:numPr>
        <w:spacing w:line="240" w:lineRule="exact"/>
        <w:contextualSpacing/>
        <w:jc w:val="both"/>
        <w:rPr>
          <w:rFonts w:asciiTheme="minorHAnsi" w:eastAsia="Times New Roman" w:cstheme="minorHAnsi"/>
          <w:szCs w:val="18"/>
        </w:rPr>
      </w:pPr>
      <w:r>
        <w:rPr>
          <w:rFonts w:asciiTheme="minorHAnsi" w:eastAsia="Times New Roman" w:cstheme="minorHAnsi"/>
          <w:szCs w:val="18"/>
        </w:rPr>
        <w:t>IP-адрес каждого табло;</w:t>
      </w:r>
    </w:p>
    <w:p w14:paraId="07F9924A" w14:textId="77777777" w:rsidR="0046462A" w:rsidRDefault="000B1370">
      <w:pPr>
        <w:numPr>
          <w:ilvl w:val="2"/>
          <w:numId w:val="33"/>
        </w:numPr>
        <w:spacing w:line="240" w:lineRule="exact"/>
        <w:contextualSpacing/>
        <w:jc w:val="both"/>
        <w:rPr>
          <w:rFonts w:asciiTheme="minorHAnsi" w:eastAsia="Times New Roman" w:cstheme="minorHAnsi"/>
          <w:szCs w:val="18"/>
        </w:rPr>
      </w:pPr>
      <w:r>
        <w:rPr>
          <w:rFonts w:asciiTheme="minorHAnsi" w:eastAsia="Times New Roman" w:cstheme="minorHAnsi"/>
          <w:szCs w:val="18"/>
        </w:rPr>
        <w:t>Географические координаты размещения;</w:t>
      </w:r>
    </w:p>
    <w:p w14:paraId="0C6DE7B2" w14:textId="77777777" w:rsidR="0046462A" w:rsidRDefault="000B1370">
      <w:pPr>
        <w:numPr>
          <w:ilvl w:val="2"/>
          <w:numId w:val="33"/>
        </w:numPr>
        <w:spacing w:line="240" w:lineRule="exact"/>
        <w:contextualSpacing/>
        <w:jc w:val="both"/>
        <w:rPr>
          <w:rFonts w:asciiTheme="minorHAnsi" w:eastAsia="Times New Roman" w:cstheme="minorHAnsi"/>
          <w:szCs w:val="18"/>
        </w:rPr>
      </w:pPr>
      <w:r>
        <w:rPr>
          <w:rFonts w:asciiTheme="minorHAnsi" w:eastAsia="Times New Roman" w:cstheme="minorHAnsi"/>
          <w:szCs w:val="18"/>
        </w:rPr>
        <w:t>Список подключенного оборудования;</w:t>
      </w:r>
    </w:p>
    <w:p w14:paraId="6F5E3DBA" w14:textId="77777777" w:rsidR="0046462A" w:rsidRDefault="000B1370">
      <w:pPr>
        <w:numPr>
          <w:ilvl w:val="2"/>
          <w:numId w:val="33"/>
        </w:numPr>
        <w:spacing w:line="240" w:lineRule="exact"/>
        <w:contextualSpacing/>
        <w:jc w:val="both"/>
        <w:rPr>
          <w:rFonts w:asciiTheme="minorHAnsi" w:eastAsia="Times New Roman" w:cstheme="minorHAnsi"/>
          <w:szCs w:val="18"/>
        </w:rPr>
      </w:pPr>
      <w:r>
        <w:rPr>
          <w:rFonts w:asciiTheme="minorHAnsi" w:eastAsia="Times New Roman" w:cstheme="minorHAnsi"/>
          <w:szCs w:val="18"/>
        </w:rPr>
        <w:t>Другие параметры из базы данных (включая инвентарные номера и MAC-адреса, если прописаны);</w:t>
      </w:r>
    </w:p>
    <w:p w14:paraId="0D72ECE7" w14:textId="77777777" w:rsidR="0046462A" w:rsidRDefault="000B1370">
      <w:pPr>
        <w:numPr>
          <w:ilvl w:val="2"/>
          <w:numId w:val="33"/>
        </w:numPr>
        <w:spacing w:line="240" w:lineRule="exact"/>
        <w:contextualSpacing/>
        <w:jc w:val="both"/>
        <w:rPr>
          <w:rFonts w:asciiTheme="minorHAnsi" w:eastAsia="Times New Roman" w:cstheme="minorHAnsi"/>
          <w:szCs w:val="18"/>
        </w:rPr>
      </w:pPr>
      <w:r>
        <w:rPr>
          <w:rFonts w:asciiTheme="minorHAnsi" w:eastAsia="Times New Roman" w:cstheme="minorHAnsi"/>
          <w:szCs w:val="18"/>
        </w:rPr>
        <w:t>Последний зафиксированный статус;</w:t>
      </w:r>
    </w:p>
    <w:p w14:paraId="0CF715CA" w14:textId="77777777" w:rsidR="0046462A" w:rsidRDefault="000B1370">
      <w:pPr>
        <w:numPr>
          <w:ilvl w:val="2"/>
          <w:numId w:val="33"/>
        </w:numPr>
        <w:spacing w:line="240" w:lineRule="exact"/>
        <w:contextualSpacing/>
        <w:jc w:val="both"/>
        <w:rPr>
          <w:rFonts w:asciiTheme="minorHAnsi" w:eastAsia="Times New Roman" w:cstheme="minorHAnsi"/>
          <w:szCs w:val="18"/>
        </w:rPr>
      </w:pPr>
      <w:r>
        <w:rPr>
          <w:rFonts w:asciiTheme="minorHAnsi" w:eastAsia="Times New Roman" w:cstheme="minorHAnsi"/>
          <w:szCs w:val="18"/>
        </w:rPr>
        <w:t>Список всех ошибок за выбранный период по каждому ДИТ;</w:t>
      </w:r>
    </w:p>
    <w:p w14:paraId="7E0B9EE0" w14:textId="77777777" w:rsidR="0046462A" w:rsidRDefault="000B1370">
      <w:pPr>
        <w:numPr>
          <w:ilvl w:val="2"/>
          <w:numId w:val="33"/>
        </w:numPr>
        <w:spacing w:line="240" w:lineRule="exact"/>
        <w:contextualSpacing/>
        <w:jc w:val="both"/>
        <w:rPr>
          <w:rFonts w:asciiTheme="minorHAnsi" w:eastAsia="Times New Roman" w:cstheme="minorHAnsi"/>
          <w:szCs w:val="18"/>
        </w:rPr>
      </w:pPr>
      <w:r>
        <w:rPr>
          <w:rFonts w:asciiTheme="minorHAnsi" w:eastAsia="Times New Roman" w:cstheme="minorHAnsi"/>
          <w:szCs w:val="18"/>
        </w:rPr>
        <w:t>Возможность получения агрегированных выборок по отдельному ТПИ, по всем ДИТ в выбранном территориальном районе.</w:t>
      </w:r>
    </w:p>
    <w:p w14:paraId="1EDAF5EE" w14:textId="77777777" w:rsidR="0046462A" w:rsidRDefault="0046462A">
      <w:pPr>
        <w:spacing w:line="240" w:lineRule="exact"/>
        <w:ind w:left="1224"/>
        <w:contextualSpacing/>
        <w:jc w:val="both"/>
        <w:rPr>
          <w:rFonts w:asciiTheme="minorHAnsi" w:eastAsia="Times New Roman" w:cstheme="minorHAnsi"/>
          <w:szCs w:val="18"/>
        </w:rPr>
      </w:pPr>
    </w:p>
    <w:p w14:paraId="51197D5B" w14:textId="77777777" w:rsidR="0046462A" w:rsidRDefault="000B1370">
      <w:pPr>
        <w:numPr>
          <w:ilvl w:val="0"/>
          <w:numId w:val="8"/>
        </w:numPr>
        <w:spacing w:line="240" w:lineRule="exact"/>
        <w:contextualSpacing/>
        <w:jc w:val="both"/>
        <w:rPr>
          <w:rFonts w:asciiTheme="minorHAnsi" w:eastAsia="Times New Roman" w:cstheme="minorHAnsi"/>
          <w:b/>
          <w:bCs/>
          <w:szCs w:val="18"/>
        </w:rPr>
      </w:pPr>
      <w:r>
        <w:rPr>
          <w:rFonts w:asciiTheme="minorHAnsi" w:eastAsia="Times New Roman" w:cstheme="minorHAnsi"/>
          <w:b/>
          <w:bCs/>
          <w:szCs w:val="18"/>
        </w:rPr>
        <w:t>База данных</w:t>
      </w:r>
    </w:p>
    <w:p w14:paraId="59EAFA5A" w14:textId="77777777" w:rsidR="0046462A" w:rsidRDefault="000B1370">
      <w:pPr>
        <w:numPr>
          <w:ilvl w:val="1"/>
          <w:numId w:val="8"/>
        </w:numPr>
        <w:spacing w:line="240" w:lineRule="exact"/>
        <w:contextualSpacing/>
        <w:jc w:val="both"/>
        <w:rPr>
          <w:rFonts w:asciiTheme="minorHAnsi" w:eastAsia="Times New Roman" w:cstheme="minorHAnsi"/>
          <w:b/>
          <w:bCs/>
          <w:szCs w:val="18"/>
        </w:rPr>
      </w:pPr>
      <w:r>
        <w:rPr>
          <w:rFonts w:asciiTheme="minorHAnsi" w:eastAsia="Times New Roman" w:cstheme="minorHAnsi"/>
          <w:b/>
          <w:bCs/>
          <w:szCs w:val="18"/>
        </w:rPr>
        <w:t>Управление регистром ДИТ</w:t>
      </w:r>
    </w:p>
    <w:p w14:paraId="269336EC"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 xml:space="preserve">ПО должно предоставлять графическую панель управления (административный интерфейс) в составе </w:t>
      </w:r>
      <w:proofErr w:type="spellStart"/>
      <w:r>
        <w:rPr>
          <w:rFonts w:asciiTheme="minorHAnsi" w:eastAsia="Times New Roman" w:cstheme="minorHAnsi"/>
          <w:szCs w:val="18"/>
        </w:rPr>
        <w:t>web</w:t>
      </w:r>
      <w:proofErr w:type="spellEnd"/>
      <w:r>
        <w:rPr>
          <w:rFonts w:asciiTheme="minorHAnsi" w:eastAsia="Times New Roman" w:cstheme="minorHAnsi"/>
          <w:szCs w:val="18"/>
        </w:rPr>
        <w:t>-интерфейса, позволяющую выполнять следующие операции с реестром ДИТ в базе данных:</w:t>
      </w:r>
    </w:p>
    <w:p w14:paraId="78AEC89C" w14:textId="77777777" w:rsidR="0046462A" w:rsidRDefault="000B1370">
      <w:pPr>
        <w:numPr>
          <w:ilvl w:val="2"/>
          <w:numId w:val="34"/>
        </w:numPr>
        <w:spacing w:line="240" w:lineRule="exact"/>
        <w:contextualSpacing/>
        <w:jc w:val="both"/>
        <w:rPr>
          <w:rFonts w:asciiTheme="minorHAnsi" w:eastAsia="Times New Roman" w:cstheme="minorHAnsi"/>
          <w:szCs w:val="18"/>
        </w:rPr>
      </w:pPr>
      <w:r>
        <w:rPr>
          <w:rFonts w:asciiTheme="minorHAnsi" w:eastAsia="Times New Roman" w:cstheme="minorHAnsi"/>
          <w:szCs w:val="18"/>
        </w:rPr>
        <w:t xml:space="preserve">Добавление новых ДИТ с указанием всех необходимых параметров (идентификатор, </w:t>
      </w:r>
      <w:proofErr w:type="spellStart"/>
      <w:r>
        <w:rPr>
          <w:rFonts w:asciiTheme="minorHAnsi" w:eastAsia="Times New Roman" w:cstheme="minorHAnsi"/>
          <w:szCs w:val="18"/>
        </w:rPr>
        <w:t>геолокация</w:t>
      </w:r>
      <w:proofErr w:type="spellEnd"/>
      <w:r>
        <w:rPr>
          <w:rFonts w:asciiTheme="minorHAnsi" w:eastAsia="Times New Roman" w:cstheme="minorHAnsi"/>
          <w:szCs w:val="18"/>
        </w:rPr>
        <w:t>, сетевые параметры, физические размеры, координаты, инвентарный номер);</w:t>
      </w:r>
    </w:p>
    <w:p w14:paraId="6452F072" w14:textId="77777777" w:rsidR="0046462A" w:rsidRDefault="000B1370">
      <w:pPr>
        <w:numPr>
          <w:ilvl w:val="2"/>
          <w:numId w:val="34"/>
        </w:numPr>
        <w:spacing w:line="240" w:lineRule="exact"/>
        <w:contextualSpacing/>
        <w:jc w:val="both"/>
        <w:rPr>
          <w:rFonts w:asciiTheme="minorHAnsi" w:eastAsia="Times New Roman" w:cstheme="minorHAnsi"/>
          <w:szCs w:val="18"/>
        </w:rPr>
      </w:pPr>
      <w:r>
        <w:rPr>
          <w:rFonts w:asciiTheme="minorHAnsi" w:eastAsia="Times New Roman" w:cstheme="minorHAnsi"/>
          <w:szCs w:val="18"/>
        </w:rPr>
        <w:t>Редактирование существующих записей о ДИТ без предварительного удаления;</w:t>
      </w:r>
    </w:p>
    <w:p w14:paraId="5CDF3548" w14:textId="77777777" w:rsidR="0046462A" w:rsidRDefault="000B1370">
      <w:pPr>
        <w:numPr>
          <w:ilvl w:val="2"/>
          <w:numId w:val="34"/>
        </w:numPr>
        <w:spacing w:line="240" w:lineRule="exact"/>
        <w:contextualSpacing/>
        <w:jc w:val="both"/>
        <w:rPr>
          <w:rFonts w:asciiTheme="minorHAnsi" w:eastAsia="Times New Roman" w:cstheme="minorHAnsi"/>
          <w:szCs w:val="18"/>
        </w:rPr>
      </w:pPr>
      <w:r>
        <w:rPr>
          <w:rFonts w:asciiTheme="minorHAnsi" w:eastAsia="Times New Roman" w:cstheme="minorHAnsi"/>
          <w:szCs w:val="18"/>
        </w:rPr>
        <w:t>Управление полями координат и инвентарного номера с возможностью ручного ввода и корректировки данных через административный интерфейс.</w:t>
      </w:r>
    </w:p>
    <w:p w14:paraId="7A0BEC43" w14:textId="77777777" w:rsidR="0046462A" w:rsidRDefault="0046462A">
      <w:pPr>
        <w:spacing w:line="240" w:lineRule="exact"/>
        <w:ind w:left="1224"/>
        <w:contextualSpacing/>
        <w:jc w:val="both"/>
        <w:rPr>
          <w:rFonts w:asciiTheme="minorHAnsi" w:eastAsia="Times New Roman" w:cstheme="minorHAnsi"/>
          <w:szCs w:val="18"/>
        </w:rPr>
      </w:pPr>
    </w:p>
    <w:p w14:paraId="3673AFC4" w14:textId="77777777" w:rsidR="0046462A" w:rsidRDefault="000B1370">
      <w:pPr>
        <w:numPr>
          <w:ilvl w:val="0"/>
          <w:numId w:val="8"/>
        </w:numPr>
        <w:spacing w:line="240" w:lineRule="exact"/>
        <w:contextualSpacing/>
        <w:jc w:val="both"/>
        <w:rPr>
          <w:rFonts w:asciiTheme="minorHAnsi" w:eastAsia="Times New Roman" w:cstheme="minorHAnsi"/>
          <w:b/>
          <w:bCs/>
          <w:szCs w:val="18"/>
        </w:rPr>
      </w:pPr>
      <w:r>
        <w:rPr>
          <w:rFonts w:asciiTheme="minorHAnsi" w:eastAsia="Times New Roman" w:cstheme="minorHAnsi"/>
          <w:b/>
          <w:bCs/>
          <w:szCs w:val="18"/>
        </w:rPr>
        <w:t>Генератор сценариев</w:t>
      </w:r>
    </w:p>
    <w:p w14:paraId="0F2ABB90" w14:textId="77777777" w:rsidR="0046462A" w:rsidRDefault="000B1370">
      <w:pPr>
        <w:numPr>
          <w:ilvl w:val="1"/>
          <w:numId w:val="8"/>
        </w:numPr>
        <w:spacing w:line="240" w:lineRule="exact"/>
        <w:contextualSpacing/>
        <w:jc w:val="both"/>
        <w:rPr>
          <w:rFonts w:asciiTheme="minorHAnsi" w:eastAsia="Times New Roman" w:cstheme="minorHAnsi"/>
          <w:b/>
          <w:bCs/>
          <w:szCs w:val="18"/>
        </w:rPr>
      </w:pPr>
      <w:r>
        <w:rPr>
          <w:rFonts w:asciiTheme="minorHAnsi" w:eastAsia="Times New Roman" w:cstheme="minorHAnsi"/>
          <w:b/>
          <w:bCs/>
          <w:szCs w:val="18"/>
        </w:rPr>
        <w:t>Параметры физических размеров</w:t>
      </w:r>
    </w:p>
    <w:p w14:paraId="756A301E"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При создании сценария ПО должно предусматривать выбор размеров целевой ДИТ, для которой создаётся контент:</w:t>
      </w:r>
    </w:p>
    <w:p w14:paraId="05C4E092" w14:textId="77777777" w:rsidR="0046462A" w:rsidRDefault="000B1370">
      <w:pPr>
        <w:numPr>
          <w:ilvl w:val="2"/>
          <w:numId w:val="35"/>
        </w:numPr>
        <w:spacing w:line="240" w:lineRule="exact"/>
        <w:contextualSpacing/>
        <w:jc w:val="both"/>
        <w:rPr>
          <w:rFonts w:asciiTheme="minorHAnsi" w:eastAsia="Times New Roman" w:cstheme="minorHAnsi"/>
          <w:szCs w:val="18"/>
        </w:rPr>
      </w:pPr>
      <w:r>
        <w:rPr>
          <w:rFonts w:asciiTheme="minorHAnsi" w:eastAsia="Times New Roman" w:cstheme="minorHAnsi"/>
          <w:szCs w:val="18"/>
        </w:rPr>
        <w:t>Ширина табло (в пиксельных единицах);</w:t>
      </w:r>
    </w:p>
    <w:p w14:paraId="6CE7E347" w14:textId="77777777" w:rsidR="0046462A" w:rsidRDefault="000B1370">
      <w:pPr>
        <w:numPr>
          <w:ilvl w:val="2"/>
          <w:numId w:val="35"/>
        </w:numPr>
        <w:spacing w:line="240" w:lineRule="exact"/>
        <w:contextualSpacing/>
        <w:jc w:val="both"/>
        <w:rPr>
          <w:rFonts w:asciiTheme="minorHAnsi" w:eastAsia="Times New Roman" w:cstheme="minorHAnsi"/>
          <w:szCs w:val="18"/>
        </w:rPr>
      </w:pPr>
      <w:r>
        <w:rPr>
          <w:rFonts w:asciiTheme="minorHAnsi" w:eastAsia="Times New Roman" w:cstheme="minorHAnsi"/>
          <w:szCs w:val="18"/>
        </w:rPr>
        <w:t>Высота табло (в пиксельных единицах);</w:t>
      </w:r>
    </w:p>
    <w:p w14:paraId="17071B5F" w14:textId="77777777" w:rsidR="0046462A" w:rsidRDefault="000B1370">
      <w:pPr>
        <w:numPr>
          <w:ilvl w:val="2"/>
          <w:numId w:val="35"/>
        </w:numPr>
        <w:spacing w:line="240" w:lineRule="exact"/>
        <w:contextualSpacing/>
        <w:jc w:val="both"/>
        <w:rPr>
          <w:rFonts w:asciiTheme="minorHAnsi" w:eastAsia="Times New Roman" w:cstheme="minorHAnsi"/>
          <w:szCs w:val="18"/>
        </w:rPr>
      </w:pPr>
      <w:r>
        <w:rPr>
          <w:rFonts w:asciiTheme="minorHAnsi" w:eastAsia="Times New Roman" w:cstheme="minorHAnsi"/>
          <w:szCs w:val="18"/>
        </w:rPr>
        <w:t>Возможность выбора из предустановленных шаблонов размеров или ввода пользовательских параметров.</w:t>
      </w:r>
    </w:p>
    <w:p w14:paraId="06B1D9AA" w14:textId="77777777" w:rsidR="0046462A" w:rsidRDefault="0046462A">
      <w:pPr>
        <w:spacing w:line="240" w:lineRule="exact"/>
        <w:ind w:left="1224"/>
        <w:contextualSpacing/>
        <w:jc w:val="both"/>
        <w:rPr>
          <w:rFonts w:asciiTheme="minorHAnsi" w:eastAsia="Times New Roman" w:cstheme="minorHAnsi"/>
          <w:szCs w:val="18"/>
        </w:rPr>
      </w:pPr>
    </w:p>
    <w:p w14:paraId="6FF8138A" w14:textId="77777777" w:rsidR="0046462A" w:rsidRDefault="000B1370">
      <w:pPr>
        <w:numPr>
          <w:ilvl w:val="1"/>
          <w:numId w:val="8"/>
        </w:numPr>
        <w:spacing w:line="240" w:lineRule="exact"/>
        <w:contextualSpacing/>
        <w:jc w:val="both"/>
        <w:rPr>
          <w:rFonts w:asciiTheme="minorHAnsi" w:eastAsia="Times New Roman" w:cstheme="minorHAnsi"/>
          <w:b/>
          <w:bCs/>
          <w:szCs w:val="18"/>
        </w:rPr>
      </w:pPr>
      <w:r>
        <w:rPr>
          <w:rFonts w:asciiTheme="minorHAnsi" w:eastAsia="Times New Roman" w:cstheme="minorHAnsi"/>
          <w:b/>
          <w:bCs/>
          <w:szCs w:val="18"/>
        </w:rPr>
        <w:t>Именование сценария</w:t>
      </w:r>
    </w:p>
    <w:p w14:paraId="1B128B99"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позволять пользователю присваивать каждому создаваемому сценарию:</w:t>
      </w:r>
    </w:p>
    <w:p w14:paraId="318226CD" w14:textId="77777777" w:rsidR="0046462A" w:rsidRDefault="000B1370">
      <w:pPr>
        <w:numPr>
          <w:ilvl w:val="2"/>
          <w:numId w:val="36"/>
        </w:numPr>
        <w:spacing w:line="240" w:lineRule="exact"/>
        <w:contextualSpacing/>
        <w:jc w:val="both"/>
        <w:rPr>
          <w:rFonts w:asciiTheme="minorHAnsi" w:eastAsia="Times New Roman" w:cstheme="minorHAnsi"/>
          <w:szCs w:val="18"/>
        </w:rPr>
      </w:pPr>
      <w:r>
        <w:rPr>
          <w:rFonts w:asciiTheme="minorHAnsi" w:eastAsia="Times New Roman" w:cstheme="minorHAnsi"/>
          <w:szCs w:val="18"/>
        </w:rPr>
        <w:t>Уникальное имя (название) сценария;</w:t>
      </w:r>
    </w:p>
    <w:p w14:paraId="6917657B" w14:textId="77777777" w:rsidR="0046462A" w:rsidRDefault="0046462A">
      <w:pPr>
        <w:spacing w:line="240" w:lineRule="exact"/>
        <w:ind w:left="1224"/>
        <w:contextualSpacing/>
        <w:jc w:val="both"/>
        <w:rPr>
          <w:rFonts w:asciiTheme="minorHAnsi" w:eastAsia="Times New Roman" w:cstheme="minorHAnsi"/>
          <w:szCs w:val="18"/>
        </w:rPr>
      </w:pPr>
    </w:p>
    <w:p w14:paraId="419D05D0" w14:textId="77777777" w:rsidR="0046462A" w:rsidRDefault="000B1370">
      <w:pPr>
        <w:numPr>
          <w:ilvl w:val="1"/>
          <w:numId w:val="8"/>
        </w:numPr>
        <w:spacing w:line="240" w:lineRule="exact"/>
        <w:contextualSpacing/>
        <w:jc w:val="both"/>
        <w:rPr>
          <w:rFonts w:asciiTheme="minorHAnsi" w:eastAsia="Times New Roman" w:cstheme="minorHAnsi"/>
          <w:b/>
          <w:bCs/>
          <w:szCs w:val="18"/>
        </w:rPr>
      </w:pPr>
      <w:proofErr w:type="spellStart"/>
      <w:r>
        <w:rPr>
          <w:rFonts w:asciiTheme="minorHAnsi" w:eastAsia="Times New Roman" w:cstheme="minorHAnsi"/>
          <w:b/>
          <w:bCs/>
          <w:szCs w:val="18"/>
        </w:rPr>
        <w:t>Приоритизация</w:t>
      </w:r>
      <w:proofErr w:type="spellEnd"/>
      <w:r>
        <w:rPr>
          <w:rFonts w:asciiTheme="minorHAnsi" w:eastAsia="Times New Roman" w:cstheme="minorHAnsi"/>
          <w:b/>
          <w:bCs/>
          <w:szCs w:val="18"/>
        </w:rPr>
        <w:t xml:space="preserve"> сценариев</w:t>
      </w:r>
    </w:p>
    <w:p w14:paraId="3FF4C624"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При создании сценария ПО должно предусматривать назначение:</w:t>
      </w:r>
    </w:p>
    <w:p w14:paraId="2C623B28" w14:textId="77777777" w:rsidR="0046462A" w:rsidRDefault="000B1370">
      <w:pPr>
        <w:numPr>
          <w:ilvl w:val="2"/>
          <w:numId w:val="36"/>
        </w:numPr>
        <w:spacing w:line="240" w:lineRule="exact"/>
        <w:contextualSpacing/>
        <w:jc w:val="both"/>
        <w:rPr>
          <w:rFonts w:asciiTheme="minorHAnsi" w:eastAsia="Times New Roman" w:cstheme="minorHAnsi"/>
          <w:szCs w:val="18"/>
        </w:rPr>
      </w:pPr>
      <w:r>
        <w:rPr>
          <w:rFonts w:asciiTheme="minorHAnsi" w:eastAsia="Times New Roman" w:cstheme="minorHAnsi"/>
          <w:szCs w:val="18"/>
        </w:rPr>
        <w:t>Уровня приоритета – порядкового номера, определяющего очередность выполнения сценария при одновременном срабатывании нескольких триггеров;</w:t>
      </w:r>
    </w:p>
    <w:p w14:paraId="4F842C78" w14:textId="77777777" w:rsidR="0046462A" w:rsidRDefault="0046462A">
      <w:pPr>
        <w:spacing w:line="240" w:lineRule="exact"/>
        <w:ind w:left="1224"/>
        <w:contextualSpacing/>
        <w:jc w:val="both"/>
        <w:rPr>
          <w:rFonts w:asciiTheme="minorHAnsi" w:eastAsia="Times New Roman" w:cstheme="minorHAnsi"/>
          <w:szCs w:val="18"/>
        </w:rPr>
      </w:pPr>
    </w:p>
    <w:p w14:paraId="1CAAE79D" w14:textId="77777777" w:rsidR="0046462A" w:rsidRDefault="000B1370">
      <w:pPr>
        <w:numPr>
          <w:ilvl w:val="1"/>
          <w:numId w:val="8"/>
        </w:numPr>
        <w:spacing w:line="240" w:lineRule="exact"/>
        <w:contextualSpacing/>
        <w:jc w:val="both"/>
        <w:rPr>
          <w:rFonts w:asciiTheme="minorHAnsi" w:eastAsia="Times New Roman" w:cstheme="minorHAnsi"/>
          <w:b/>
          <w:bCs/>
          <w:szCs w:val="18"/>
        </w:rPr>
      </w:pPr>
      <w:r>
        <w:rPr>
          <w:rFonts w:asciiTheme="minorHAnsi" w:eastAsia="Times New Roman" w:cstheme="minorHAnsi"/>
          <w:b/>
          <w:bCs/>
          <w:szCs w:val="18"/>
        </w:rPr>
        <w:t>Управление временными параметрами</w:t>
      </w:r>
    </w:p>
    <w:p w14:paraId="63843AB7"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предоставлять инструменты для настройки:</w:t>
      </w:r>
    </w:p>
    <w:p w14:paraId="62CD5FA9" w14:textId="77777777" w:rsidR="0046462A" w:rsidRDefault="000B1370">
      <w:pPr>
        <w:numPr>
          <w:ilvl w:val="2"/>
          <w:numId w:val="36"/>
        </w:numPr>
        <w:spacing w:line="240" w:lineRule="exact"/>
        <w:contextualSpacing/>
        <w:jc w:val="both"/>
        <w:rPr>
          <w:rFonts w:asciiTheme="minorHAnsi" w:eastAsia="Times New Roman" w:cstheme="minorHAnsi"/>
          <w:szCs w:val="18"/>
        </w:rPr>
      </w:pPr>
      <w:r>
        <w:rPr>
          <w:rFonts w:asciiTheme="minorHAnsi" w:eastAsia="Times New Roman" w:cstheme="minorHAnsi"/>
          <w:szCs w:val="18"/>
        </w:rPr>
        <w:t>Длительности отображения сценария (общее время показа контента);</w:t>
      </w:r>
    </w:p>
    <w:p w14:paraId="7BDBC6C9" w14:textId="77777777" w:rsidR="0046462A" w:rsidRDefault="000B1370">
      <w:pPr>
        <w:numPr>
          <w:ilvl w:val="2"/>
          <w:numId w:val="36"/>
        </w:numPr>
        <w:spacing w:line="240" w:lineRule="exact"/>
        <w:contextualSpacing/>
        <w:jc w:val="both"/>
        <w:rPr>
          <w:rFonts w:asciiTheme="minorHAnsi" w:eastAsia="Times New Roman" w:cstheme="minorHAnsi"/>
          <w:szCs w:val="18"/>
        </w:rPr>
      </w:pPr>
      <w:r>
        <w:rPr>
          <w:rFonts w:asciiTheme="minorHAnsi" w:eastAsia="Times New Roman" w:cstheme="minorHAnsi"/>
          <w:szCs w:val="18"/>
        </w:rPr>
        <w:t>Задержки перед началом вывода (время ожидания перед инициацией показа сценария);</w:t>
      </w:r>
    </w:p>
    <w:p w14:paraId="3965F88B" w14:textId="77777777" w:rsidR="0046462A" w:rsidRDefault="0046462A">
      <w:pPr>
        <w:spacing w:line="240" w:lineRule="exact"/>
        <w:ind w:left="1224"/>
        <w:contextualSpacing/>
        <w:jc w:val="both"/>
        <w:rPr>
          <w:rFonts w:asciiTheme="minorHAnsi" w:eastAsia="Times New Roman" w:cstheme="minorHAnsi"/>
          <w:szCs w:val="18"/>
        </w:rPr>
      </w:pPr>
    </w:p>
    <w:p w14:paraId="17FCB927" w14:textId="77777777" w:rsidR="0046462A" w:rsidRDefault="000B1370">
      <w:pPr>
        <w:numPr>
          <w:ilvl w:val="1"/>
          <w:numId w:val="8"/>
        </w:numPr>
        <w:spacing w:line="240" w:lineRule="exact"/>
        <w:contextualSpacing/>
        <w:jc w:val="both"/>
        <w:rPr>
          <w:rFonts w:asciiTheme="minorHAnsi" w:eastAsia="Times New Roman" w:cstheme="minorHAnsi"/>
          <w:b/>
          <w:bCs/>
          <w:szCs w:val="18"/>
        </w:rPr>
      </w:pPr>
      <w:r>
        <w:rPr>
          <w:rFonts w:asciiTheme="minorHAnsi" w:eastAsia="Times New Roman" w:cstheme="minorHAnsi"/>
          <w:b/>
          <w:bCs/>
          <w:szCs w:val="18"/>
        </w:rPr>
        <w:t>Активация/деактивация сценария</w:t>
      </w:r>
    </w:p>
    <w:p w14:paraId="5557B9AD"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предусматривать возможность:</w:t>
      </w:r>
    </w:p>
    <w:p w14:paraId="217AF7A5" w14:textId="77777777" w:rsidR="0046462A" w:rsidRDefault="000B1370">
      <w:pPr>
        <w:numPr>
          <w:ilvl w:val="2"/>
          <w:numId w:val="37"/>
        </w:numPr>
        <w:spacing w:line="240" w:lineRule="exact"/>
        <w:contextualSpacing/>
        <w:jc w:val="both"/>
        <w:rPr>
          <w:rFonts w:asciiTheme="minorHAnsi" w:eastAsia="Times New Roman" w:cstheme="minorHAnsi"/>
          <w:szCs w:val="18"/>
        </w:rPr>
      </w:pPr>
      <w:r>
        <w:rPr>
          <w:rFonts w:asciiTheme="minorHAnsi" w:eastAsia="Times New Roman" w:cstheme="minorHAnsi"/>
          <w:szCs w:val="18"/>
        </w:rPr>
        <w:t>Включения сценария – активирование использования сценария в системе;</w:t>
      </w:r>
    </w:p>
    <w:p w14:paraId="057B2799" w14:textId="77777777" w:rsidR="0046462A" w:rsidRDefault="000B1370">
      <w:pPr>
        <w:numPr>
          <w:ilvl w:val="2"/>
          <w:numId w:val="37"/>
        </w:numPr>
        <w:spacing w:line="240" w:lineRule="exact"/>
        <w:contextualSpacing/>
        <w:jc w:val="both"/>
        <w:rPr>
          <w:rFonts w:asciiTheme="minorHAnsi" w:eastAsia="Times New Roman" w:cstheme="minorHAnsi"/>
          <w:szCs w:val="18"/>
        </w:rPr>
      </w:pPr>
      <w:r>
        <w:rPr>
          <w:rFonts w:asciiTheme="minorHAnsi" w:eastAsia="Times New Roman" w:cstheme="minorHAnsi"/>
          <w:szCs w:val="18"/>
        </w:rPr>
        <w:t xml:space="preserve">Отключения сценария – </w:t>
      </w:r>
      <w:proofErr w:type="spellStart"/>
      <w:r>
        <w:rPr>
          <w:rFonts w:asciiTheme="minorHAnsi" w:eastAsia="Times New Roman" w:cstheme="minorHAnsi"/>
          <w:szCs w:val="18"/>
        </w:rPr>
        <w:t>деактивирование</w:t>
      </w:r>
      <w:proofErr w:type="spellEnd"/>
      <w:r>
        <w:rPr>
          <w:rFonts w:asciiTheme="minorHAnsi" w:eastAsia="Times New Roman" w:cstheme="minorHAnsi"/>
          <w:szCs w:val="18"/>
        </w:rPr>
        <w:t xml:space="preserve"> сценария без его удаления из базы данных;</w:t>
      </w:r>
    </w:p>
    <w:p w14:paraId="60AAC3F7" w14:textId="77777777" w:rsidR="0046462A" w:rsidRDefault="000B1370">
      <w:pPr>
        <w:numPr>
          <w:ilvl w:val="2"/>
          <w:numId w:val="37"/>
        </w:numPr>
        <w:spacing w:line="240" w:lineRule="exact"/>
        <w:contextualSpacing/>
        <w:jc w:val="both"/>
        <w:rPr>
          <w:rFonts w:asciiTheme="minorHAnsi" w:eastAsia="Times New Roman" w:cstheme="minorHAnsi"/>
          <w:szCs w:val="18"/>
        </w:rPr>
      </w:pPr>
      <w:r>
        <w:rPr>
          <w:rFonts w:asciiTheme="minorHAnsi" w:eastAsia="Times New Roman" w:cstheme="minorHAnsi"/>
          <w:szCs w:val="18"/>
        </w:rPr>
        <w:t>Сохранения конфигурации отключённого сценария с возможностью последующей реактивации.</w:t>
      </w:r>
    </w:p>
    <w:p w14:paraId="122CBB17" w14:textId="77777777" w:rsidR="0046462A" w:rsidRDefault="0046462A">
      <w:pPr>
        <w:spacing w:line="240" w:lineRule="exact"/>
        <w:ind w:left="1224"/>
        <w:contextualSpacing/>
        <w:jc w:val="both"/>
        <w:rPr>
          <w:rFonts w:asciiTheme="minorHAnsi" w:eastAsia="Times New Roman" w:cstheme="minorHAnsi"/>
          <w:szCs w:val="18"/>
        </w:rPr>
      </w:pPr>
    </w:p>
    <w:p w14:paraId="59122B75" w14:textId="77777777" w:rsidR="0046462A" w:rsidRDefault="000B1370">
      <w:pPr>
        <w:numPr>
          <w:ilvl w:val="1"/>
          <w:numId w:val="8"/>
        </w:numPr>
        <w:spacing w:line="240" w:lineRule="exact"/>
        <w:contextualSpacing/>
        <w:jc w:val="both"/>
        <w:rPr>
          <w:rFonts w:asciiTheme="minorHAnsi" w:eastAsia="Times New Roman" w:cstheme="minorHAnsi"/>
          <w:b/>
          <w:bCs/>
          <w:szCs w:val="18"/>
        </w:rPr>
      </w:pPr>
      <w:r>
        <w:rPr>
          <w:rFonts w:asciiTheme="minorHAnsi" w:eastAsia="Times New Roman" w:cstheme="minorHAnsi"/>
          <w:b/>
          <w:bCs/>
          <w:szCs w:val="18"/>
        </w:rPr>
        <w:t>Загрузка готовых сценариев</w:t>
      </w:r>
    </w:p>
    <w:p w14:paraId="291A19FF"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обеспечивать импорт предварительно созданных сценариев из файлов в формате JSON:</w:t>
      </w:r>
    </w:p>
    <w:p w14:paraId="69641417" w14:textId="77777777" w:rsidR="0046462A" w:rsidRDefault="000B1370">
      <w:pPr>
        <w:numPr>
          <w:ilvl w:val="2"/>
          <w:numId w:val="38"/>
        </w:numPr>
        <w:spacing w:line="240" w:lineRule="exact"/>
        <w:contextualSpacing/>
        <w:jc w:val="both"/>
        <w:rPr>
          <w:rFonts w:asciiTheme="minorHAnsi" w:eastAsia="Times New Roman" w:cstheme="minorHAnsi"/>
          <w:szCs w:val="18"/>
        </w:rPr>
      </w:pPr>
      <w:r>
        <w:rPr>
          <w:rFonts w:asciiTheme="minorHAnsi" w:eastAsia="Times New Roman" w:cstheme="minorHAnsi"/>
          <w:szCs w:val="18"/>
        </w:rPr>
        <w:t>Открытие файла сценария с рабочего места пользователя;</w:t>
      </w:r>
    </w:p>
    <w:p w14:paraId="3F63A8FF" w14:textId="77777777" w:rsidR="0046462A" w:rsidRDefault="000B1370">
      <w:pPr>
        <w:numPr>
          <w:ilvl w:val="2"/>
          <w:numId w:val="38"/>
        </w:numPr>
        <w:spacing w:line="240" w:lineRule="exact"/>
        <w:contextualSpacing/>
        <w:jc w:val="both"/>
        <w:rPr>
          <w:rFonts w:asciiTheme="minorHAnsi" w:eastAsia="Times New Roman" w:cstheme="minorHAnsi"/>
          <w:szCs w:val="18"/>
        </w:rPr>
      </w:pPr>
      <w:r>
        <w:rPr>
          <w:rFonts w:asciiTheme="minorHAnsi" w:eastAsia="Times New Roman" w:cstheme="minorHAnsi"/>
          <w:szCs w:val="18"/>
        </w:rPr>
        <w:t>Интеграция загруженного сценария в базу данных.</w:t>
      </w:r>
    </w:p>
    <w:p w14:paraId="6D571507" w14:textId="77777777" w:rsidR="0046462A" w:rsidRDefault="0046462A">
      <w:pPr>
        <w:spacing w:line="240" w:lineRule="exact"/>
        <w:ind w:left="1224"/>
        <w:contextualSpacing/>
        <w:jc w:val="both"/>
        <w:rPr>
          <w:rFonts w:asciiTheme="minorHAnsi" w:eastAsia="Times New Roman" w:cstheme="minorHAnsi"/>
          <w:szCs w:val="18"/>
        </w:rPr>
      </w:pPr>
    </w:p>
    <w:p w14:paraId="40CE97F1" w14:textId="77777777" w:rsidR="0046462A" w:rsidRDefault="000B1370">
      <w:pPr>
        <w:numPr>
          <w:ilvl w:val="1"/>
          <w:numId w:val="8"/>
        </w:numPr>
        <w:spacing w:line="240" w:lineRule="exact"/>
        <w:contextualSpacing/>
        <w:jc w:val="both"/>
        <w:rPr>
          <w:rFonts w:asciiTheme="minorHAnsi" w:eastAsia="Times New Roman" w:cstheme="minorHAnsi"/>
          <w:b/>
          <w:bCs/>
          <w:szCs w:val="18"/>
        </w:rPr>
      </w:pPr>
      <w:r>
        <w:rPr>
          <w:rFonts w:asciiTheme="minorHAnsi" w:eastAsia="Times New Roman" w:cstheme="minorHAnsi"/>
          <w:b/>
          <w:bCs/>
          <w:szCs w:val="18"/>
        </w:rPr>
        <w:t>Постраничная организация контента</w:t>
      </w:r>
    </w:p>
    <w:p w14:paraId="50A7CFB1"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позволять разбивать содержимое одного сценария на несколько отдельных страниц (слайдов) с различным содержимым, которые будут:</w:t>
      </w:r>
    </w:p>
    <w:p w14:paraId="50D79CA8" w14:textId="77777777" w:rsidR="0046462A" w:rsidRDefault="000B1370">
      <w:pPr>
        <w:numPr>
          <w:ilvl w:val="2"/>
          <w:numId w:val="39"/>
        </w:numPr>
        <w:spacing w:line="240" w:lineRule="exact"/>
        <w:contextualSpacing/>
        <w:jc w:val="both"/>
        <w:rPr>
          <w:rFonts w:asciiTheme="minorHAnsi" w:eastAsia="Times New Roman" w:cstheme="minorHAnsi"/>
          <w:szCs w:val="18"/>
        </w:rPr>
      </w:pPr>
      <w:r>
        <w:rPr>
          <w:rFonts w:asciiTheme="minorHAnsi" w:eastAsia="Times New Roman" w:cstheme="minorHAnsi"/>
          <w:szCs w:val="18"/>
        </w:rPr>
        <w:t>Выводиться последовательно в ходе одной трансляции сценария;</w:t>
      </w:r>
    </w:p>
    <w:p w14:paraId="7AA1AD53" w14:textId="77777777" w:rsidR="0046462A" w:rsidRDefault="000B1370">
      <w:pPr>
        <w:numPr>
          <w:ilvl w:val="2"/>
          <w:numId w:val="39"/>
        </w:numPr>
        <w:spacing w:line="240" w:lineRule="exact"/>
        <w:contextualSpacing/>
        <w:jc w:val="both"/>
        <w:rPr>
          <w:rFonts w:asciiTheme="minorHAnsi" w:eastAsia="Times New Roman" w:cstheme="minorHAnsi"/>
          <w:szCs w:val="18"/>
        </w:rPr>
      </w:pPr>
      <w:r>
        <w:rPr>
          <w:rFonts w:asciiTheme="minorHAnsi" w:eastAsia="Times New Roman" w:cstheme="minorHAnsi"/>
          <w:szCs w:val="18"/>
        </w:rPr>
        <w:t>Иметь независимые параметры отображения;</w:t>
      </w:r>
    </w:p>
    <w:p w14:paraId="27833041" w14:textId="77777777" w:rsidR="0046462A" w:rsidRDefault="000B1370">
      <w:pPr>
        <w:numPr>
          <w:ilvl w:val="2"/>
          <w:numId w:val="39"/>
        </w:numPr>
        <w:spacing w:line="240" w:lineRule="exact"/>
        <w:contextualSpacing/>
        <w:jc w:val="both"/>
        <w:rPr>
          <w:rFonts w:asciiTheme="minorHAnsi" w:eastAsia="Times New Roman" w:cstheme="minorHAnsi"/>
          <w:szCs w:val="18"/>
        </w:rPr>
      </w:pPr>
      <w:r>
        <w:rPr>
          <w:rFonts w:asciiTheme="minorHAnsi" w:eastAsia="Times New Roman" w:cstheme="minorHAnsi"/>
          <w:szCs w:val="18"/>
        </w:rPr>
        <w:t>Комбинироваться в единую логическую последовательность.</w:t>
      </w:r>
    </w:p>
    <w:p w14:paraId="6EDF050D" w14:textId="77777777" w:rsidR="0046462A" w:rsidRDefault="0046462A">
      <w:pPr>
        <w:spacing w:line="240" w:lineRule="exact"/>
        <w:ind w:left="1224"/>
        <w:contextualSpacing/>
        <w:jc w:val="both"/>
        <w:rPr>
          <w:rFonts w:asciiTheme="minorHAnsi" w:eastAsia="Times New Roman" w:cstheme="minorHAnsi"/>
          <w:szCs w:val="18"/>
        </w:rPr>
      </w:pPr>
    </w:p>
    <w:p w14:paraId="7CD1C2F3" w14:textId="77777777" w:rsidR="0046462A" w:rsidRDefault="000B1370">
      <w:pPr>
        <w:numPr>
          <w:ilvl w:val="1"/>
          <w:numId w:val="8"/>
        </w:numPr>
        <w:spacing w:line="240" w:lineRule="exact"/>
        <w:contextualSpacing/>
        <w:jc w:val="both"/>
        <w:rPr>
          <w:rFonts w:asciiTheme="minorHAnsi" w:eastAsia="Times New Roman" w:cstheme="minorHAnsi"/>
          <w:b/>
          <w:bCs/>
          <w:szCs w:val="18"/>
        </w:rPr>
      </w:pPr>
      <w:r>
        <w:rPr>
          <w:rFonts w:asciiTheme="minorHAnsi" w:eastAsia="Times New Roman" w:cstheme="minorHAnsi"/>
          <w:b/>
          <w:bCs/>
          <w:szCs w:val="18"/>
        </w:rPr>
        <w:t>Типизация медиа-контента</w:t>
      </w:r>
    </w:p>
    <w:p w14:paraId="1630CE9A"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При создании сценария ПО должно поддерживать вывод медиа-контента в следующих форматах:</w:t>
      </w:r>
    </w:p>
    <w:p w14:paraId="6972BA31" w14:textId="77777777" w:rsidR="0046462A" w:rsidRDefault="000B1370">
      <w:pPr>
        <w:numPr>
          <w:ilvl w:val="2"/>
          <w:numId w:val="40"/>
        </w:numPr>
        <w:spacing w:line="240" w:lineRule="exact"/>
        <w:contextualSpacing/>
        <w:jc w:val="both"/>
        <w:rPr>
          <w:rFonts w:asciiTheme="minorHAnsi" w:eastAsia="Times New Roman" w:cstheme="minorHAnsi"/>
          <w:szCs w:val="18"/>
        </w:rPr>
      </w:pPr>
      <w:r>
        <w:rPr>
          <w:rFonts w:asciiTheme="minorHAnsi" w:eastAsia="Times New Roman" w:cstheme="minorHAnsi"/>
          <w:szCs w:val="18"/>
        </w:rPr>
        <w:t>Текстовый контент – строки текста;</w:t>
      </w:r>
    </w:p>
    <w:p w14:paraId="715DD83E" w14:textId="77777777" w:rsidR="0046462A" w:rsidRDefault="000B1370">
      <w:pPr>
        <w:numPr>
          <w:ilvl w:val="2"/>
          <w:numId w:val="40"/>
        </w:numPr>
        <w:spacing w:line="240" w:lineRule="exact"/>
        <w:contextualSpacing/>
        <w:jc w:val="both"/>
        <w:rPr>
          <w:rFonts w:asciiTheme="minorHAnsi" w:eastAsia="Times New Roman" w:cstheme="minorHAnsi"/>
          <w:szCs w:val="18"/>
        </w:rPr>
      </w:pPr>
      <w:r>
        <w:rPr>
          <w:rFonts w:asciiTheme="minorHAnsi" w:eastAsia="Times New Roman" w:cstheme="minorHAnsi"/>
          <w:szCs w:val="18"/>
        </w:rPr>
        <w:t>Графический контент – растровые изображения (JPG, PNG и др.);</w:t>
      </w:r>
    </w:p>
    <w:p w14:paraId="383DB8B0" w14:textId="77777777" w:rsidR="0046462A" w:rsidRDefault="000B1370">
      <w:pPr>
        <w:numPr>
          <w:ilvl w:val="2"/>
          <w:numId w:val="40"/>
        </w:numPr>
        <w:spacing w:line="240" w:lineRule="exact"/>
        <w:contextualSpacing/>
        <w:jc w:val="both"/>
        <w:rPr>
          <w:rFonts w:asciiTheme="minorHAnsi" w:eastAsia="Times New Roman" w:cstheme="minorHAnsi"/>
          <w:szCs w:val="18"/>
        </w:rPr>
      </w:pPr>
      <w:r>
        <w:rPr>
          <w:rFonts w:asciiTheme="minorHAnsi" w:eastAsia="Times New Roman" w:cstheme="minorHAnsi"/>
          <w:szCs w:val="18"/>
        </w:rPr>
        <w:t>Дорожные знаки – элементы из встроенной базы дорожных знаков;</w:t>
      </w:r>
    </w:p>
    <w:p w14:paraId="32E2FCA6" w14:textId="77777777" w:rsidR="0046462A" w:rsidRDefault="000B1370">
      <w:pPr>
        <w:numPr>
          <w:ilvl w:val="2"/>
          <w:numId w:val="40"/>
        </w:numPr>
        <w:spacing w:line="240" w:lineRule="exact"/>
        <w:contextualSpacing/>
        <w:jc w:val="both"/>
        <w:rPr>
          <w:rFonts w:asciiTheme="minorHAnsi" w:eastAsia="Times New Roman" w:cstheme="minorHAnsi"/>
          <w:szCs w:val="18"/>
        </w:rPr>
      </w:pPr>
      <w:r>
        <w:rPr>
          <w:rFonts w:asciiTheme="minorHAnsi" w:eastAsia="Times New Roman" w:cstheme="minorHAnsi"/>
          <w:szCs w:val="18"/>
        </w:rPr>
        <w:t>Комбинированный контент – одновременный вывод нескольких типов медиа на одном табло с перекрытием и позиционированием.</w:t>
      </w:r>
    </w:p>
    <w:p w14:paraId="4903356F" w14:textId="77777777" w:rsidR="0046462A" w:rsidRDefault="0046462A">
      <w:pPr>
        <w:spacing w:line="240" w:lineRule="exact"/>
        <w:contextualSpacing/>
        <w:jc w:val="both"/>
        <w:rPr>
          <w:rFonts w:asciiTheme="minorHAnsi" w:eastAsia="Times New Roman" w:cstheme="minorHAnsi"/>
          <w:szCs w:val="18"/>
        </w:rPr>
      </w:pPr>
    </w:p>
    <w:p w14:paraId="1B25C7F5" w14:textId="77777777" w:rsidR="0046462A" w:rsidRDefault="000B1370">
      <w:pPr>
        <w:numPr>
          <w:ilvl w:val="1"/>
          <w:numId w:val="8"/>
        </w:numPr>
        <w:spacing w:line="240" w:lineRule="exact"/>
        <w:contextualSpacing/>
        <w:jc w:val="both"/>
        <w:rPr>
          <w:rFonts w:asciiTheme="minorHAnsi" w:eastAsia="Times New Roman" w:cstheme="minorHAnsi"/>
          <w:b/>
          <w:bCs/>
          <w:szCs w:val="18"/>
        </w:rPr>
      </w:pPr>
      <w:r>
        <w:rPr>
          <w:rFonts w:asciiTheme="minorHAnsi" w:eastAsia="Times New Roman" w:cstheme="minorHAnsi"/>
          <w:b/>
          <w:bCs/>
          <w:szCs w:val="18"/>
        </w:rPr>
        <w:t>Редактирование параметров медиа-элементов</w:t>
      </w:r>
    </w:p>
    <w:p w14:paraId="1374B34F"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 должно предоставлять полный набор инструментов для редактирования позиционирования и оформления каждого медиа-элемента:</w:t>
      </w:r>
    </w:p>
    <w:p w14:paraId="7F0FA51A"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Позиционирование на экране:</w:t>
      </w:r>
    </w:p>
    <w:p w14:paraId="163DDA9F" w14:textId="77777777" w:rsidR="0046462A" w:rsidRDefault="000B1370">
      <w:pPr>
        <w:numPr>
          <w:ilvl w:val="2"/>
          <w:numId w:val="41"/>
        </w:numPr>
        <w:spacing w:line="240" w:lineRule="exact"/>
        <w:contextualSpacing/>
        <w:jc w:val="both"/>
        <w:rPr>
          <w:rFonts w:asciiTheme="minorHAnsi" w:eastAsia="Times New Roman" w:cstheme="minorHAnsi"/>
          <w:szCs w:val="18"/>
        </w:rPr>
      </w:pPr>
      <w:r>
        <w:rPr>
          <w:rFonts w:asciiTheme="minorHAnsi" w:eastAsia="Times New Roman" w:cstheme="minorHAnsi"/>
          <w:szCs w:val="18"/>
        </w:rPr>
        <w:t>Координата X (горизонтальное смещение от левого края);</w:t>
      </w:r>
    </w:p>
    <w:p w14:paraId="5DF8C91F" w14:textId="77777777" w:rsidR="0046462A" w:rsidRDefault="000B1370">
      <w:pPr>
        <w:numPr>
          <w:ilvl w:val="2"/>
          <w:numId w:val="41"/>
        </w:numPr>
        <w:spacing w:line="240" w:lineRule="exact"/>
        <w:contextualSpacing/>
        <w:jc w:val="both"/>
        <w:rPr>
          <w:rFonts w:asciiTheme="minorHAnsi" w:eastAsia="Times New Roman" w:cstheme="minorHAnsi"/>
          <w:szCs w:val="18"/>
        </w:rPr>
      </w:pPr>
      <w:r>
        <w:rPr>
          <w:rFonts w:asciiTheme="minorHAnsi" w:eastAsia="Times New Roman" w:cstheme="minorHAnsi"/>
          <w:szCs w:val="18"/>
        </w:rPr>
        <w:t>Координата Y (вертикальное смещение от верхнего края);</w:t>
      </w:r>
    </w:p>
    <w:p w14:paraId="2C488F6B" w14:textId="77777777" w:rsidR="0046462A" w:rsidRDefault="000B1370">
      <w:pPr>
        <w:numPr>
          <w:ilvl w:val="2"/>
          <w:numId w:val="41"/>
        </w:numPr>
        <w:spacing w:line="240" w:lineRule="exact"/>
        <w:contextualSpacing/>
        <w:jc w:val="both"/>
        <w:rPr>
          <w:rFonts w:asciiTheme="minorHAnsi" w:eastAsia="Times New Roman" w:cstheme="minorHAnsi"/>
          <w:szCs w:val="18"/>
        </w:rPr>
      </w:pPr>
      <w:r>
        <w:rPr>
          <w:rFonts w:asciiTheme="minorHAnsi" w:eastAsia="Times New Roman" w:cstheme="minorHAnsi"/>
          <w:szCs w:val="18"/>
        </w:rPr>
        <w:t>Размер элемента (ширина и высота в пиксельных единицах);</w:t>
      </w:r>
    </w:p>
    <w:p w14:paraId="76B2B796"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Параметры текста:</w:t>
      </w:r>
    </w:p>
    <w:p w14:paraId="4139ECC7" w14:textId="77777777" w:rsidR="0046462A" w:rsidRDefault="000B1370">
      <w:pPr>
        <w:numPr>
          <w:ilvl w:val="2"/>
          <w:numId w:val="42"/>
        </w:numPr>
        <w:spacing w:line="240" w:lineRule="exact"/>
        <w:contextualSpacing/>
        <w:jc w:val="both"/>
        <w:rPr>
          <w:rFonts w:asciiTheme="minorHAnsi" w:eastAsia="Times New Roman" w:cstheme="minorHAnsi"/>
          <w:szCs w:val="18"/>
        </w:rPr>
      </w:pPr>
      <w:r>
        <w:rPr>
          <w:rFonts w:asciiTheme="minorHAnsi" w:eastAsia="Times New Roman" w:cstheme="minorHAnsi"/>
          <w:szCs w:val="18"/>
        </w:rPr>
        <w:t>Размер шрифта (кегль);</w:t>
      </w:r>
    </w:p>
    <w:p w14:paraId="663D6EB9" w14:textId="77777777" w:rsidR="0046462A" w:rsidRDefault="000B1370">
      <w:pPr>
        <w:numPr>
          <w:ilvl w:val="2"/>
          <w:numId w:val="42"/>
        </w:numPr>
        <w:spacing w:line="240" w:lineRule="exact"/>
        <w:contextualSpacing/>
        <w:jc w:val="both"/>
        <w:rPr>
          <w:rFonts w:asciiTheme="minorHAnsi" w:eastAsia="Times New Roman" w:cstheme="minorHAnsi"/>
          <w:szCs w:val="18"/>
        </w:rPr>
      </w:pPr>
      <w:r>
        <w:rPr>
          <w:rFonts w:asciiTheme="minorHAnsi" w:eastAsia="Times New Roman" w:cstheme="minorHAnsi"/>
          <w:szCs w:val="18"/>
        </w:rPr>
        <w:t>Гарнитура шрифта (тип шрифта);</w:t>
      </w:r>
    </w:p>
    <w:p w14:paraId="5DCDA6A4" w14:textId="77777777" w:rsidR="0046462A" w:rsidRDefault="000B1370">
      <w:pPr>
        <w:numPr>
          <w:ilvl w:val="2"/>
          <w:numId w:val="42"/>
        </w:numPr>
        <w:spacing w:line="240" w:lineRule="exact"/>
        <w:contextualSpacing/>
        <w:jc w:val="both"/>
        <w:rPr>
          <w:rFonts w:asciiTheme="minorHAnsi" w:eastAsia="Times New Roman" w:cstheme="minorHAnsi"/>
          <w:szCs w:val="18"/>
        </w:rPr>
      </w:pPr>
      <w:r>
        <w:rPr>
          <w:rFonts w:asciiTheme="minorHAnsi" w:eastAsia="Times New Roman" w:cstheme="minorHAnsi"/>
          <w:szCs w:val="18"/>
        </w:rPr>
        <w:t>Цвет текста (RGB или HEX код);</w:t>
      </w:r>
    </w:p>
    <w:p w14:paraId="357ECFF3"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Параметры выравнивания:</w:t>
      </w:r>
    </w:p>
    <w:p w14:paraId="5CFC661B" w14:textId="77777777" w:rsidR="0046462A" w:rsidRDefault="000B1370">
      <w:pPr>
        <w:numPr>
          <w:ilvl w:val="2"/>
          <w:numId w:val="43"/>
        </w:numPr>
        <w:spacing w:line="240" w:lineRule="exact"/>
        <w:contextualSpacing/>
        <w:jc w:val="both"/>
        <w:rPr>
          <w:rFonts w:asciiTheme="minorHAnsi" w:eastAsia="Times New Roman" w:cstheme="minorHAnsi"/>
          <w:szCs w:val="18"/>
        </w:rPr>
      </w:pPr>
      <w:r>
        <w:rPr>
          <w:rFonts w:asciiTheme="minorHAnsi" w:eastAsia="Times New Roman" w:cstheme="minorHAnsi"/>
          <w:szCs w:val="18"/>
        </w:rPr>
        <w:t>Выравнивание по горизонтали (левое, центральное, правое);</w:t>
      </w:r>
    </w:p>
    <w:p w14:paraId="59E608ED" w14:textId="77777777" w:rsidR="0046462A" w:rsidRDefault="0046462A">
      <w:pPr>
        <w:spacing w:line="240" w:lineRule="exact"/>
        <w:ind w:left="1224"/>
        <w:contextualSpacing/>
        <w:jc w:val="both"/>
        <w:rPr>
          <w:rFonts w:asciiTheme="minorHAnsi" w:eastAsia="Times New Roman" w:cstheme="minorHAnsi"/>
          <w:szCs w:val="18"/>
        </w:rPr>
      </w:pPr>
    </w:p>
    <w:p w14:paraId="68F1543F"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proofErr w:type="spellStart"/>
      <w:r>
        <w:rPr>
          <w:rFonts w:asciiTheme="minorHAnsi" w:eastAsia="Times New Roman" w:cstheme="minorHAnsi"/>
          <w:b/>
          <w:bCs/>
          <w:szCs w:val="18"/>
        </w:rPr>
        <w:t>Предпросмотр</w:t>
      </w:r>
      <w:proofErr w:type="spellEnd"/>
      <w:r>
        <w:rPr>
          <w:rFonts w:asciiTheme="minorHAnsi" w:eastAsia="Times New Roman" w:cstheme="minorHAnsi"/>
          <w:b/>
          <w:bCs/>
          <w:szCs w:val="18"/>
        </w:rPr>
        <w:t xml:space="preserve"> сценария</w:t>
      </w:r>
    </w:p>
    <w:p w14:paraId="0D39E129"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 xml:space="preserve">ПО должно реализовать функцию рендеринга данных с целью отображения предварительного графического представления того, как будет выглядеть созданный или отредактированный сценарий при выводе на реальное табло. </w:t>
      </w:r>
      <w:proofErr w:type="spellStart"/>
      <w:r>
        <w:rPr>
          <w:rFonts w:asciiTheme="minorHAnsi" w:eastAsia="Times New Roman" w:cstheme="minorHAnsi"/>
          <w:szCs w:val="18"/>
        </w:rPr>
        <w:t>Предпросмотр</w:t>
      </w:r>
      <w:proofErr w:type="spellEnd"/>
      <w:r>
        <w:rPr>
          <w:rFonts w:asciiTheme="minorHAnsi" w:eastAsia="Times New Roman" w:cstheme="minorHAnsi"/>
          <w:szCs w:val="18"/>
        </w:rPr>
        <w:t xml:space="preserve"> должен:</w:t>
      </w:r>
    </w:p>
    <w:p w14:paraId="007FA76F" w14:textId="77777777" w:rsidR="0046462A" w:rsidRDefault="000B1370">
      <w:pPr>
        <w:numPr>
          <w:ilvl w:val="2"/>
          <w:numId w:val="43"/>
        </w:numPr>
        <w:spacing w:line="240" w:lineRule="exact"/>
        <w:contextualSpacing/>
        <w:jc w:val="both"/>
        <w:rPr>
          <w:rFonts w:asciiTheme="minorHAnsi" w:eastAsia="Times New Roman" w:cstheme="minorHAnsi"/>
          <w:szCs w:val="18"/>
        </w:rPr>
      </w:pPr>
      <w:r>
        <w:rPr>
          <w:rFonts w:asciiTheme="minorHAnsi" w:eastAsia="Times New Roman" w:cstheme="minorHAnsi"/>
          <w:szCs w:val="18"/>
        </w:rPr>
        <w:t>Отражать точные размеры, цвета и позиционирование контента;</w:t>
      </w:r>
    </w:p>
    <w:p w14:paraId="3C46F004" w14:textId="77777777" w:rsidR="0046462A" w:rsidRDefault="000B1370">
      <w:pPr>
        <w:numPr>
          <w:ilvl w:val="2"/>
          <w:numId w:val="43"/>
        </w:numPr>
        <w:spacing w:line="240" w:lineRule="exact"/>
        <w:contextualSpacing/>
        <w:jc w:val="both"/>
        <w:rPr>
          <w:rFonts w:asciiTheme="minorHAnsi" w:eastAsia="Times New Roman" w:cstheme="minorHAnsi"/>
          <w:szCs w:val="18"/>
        </w:rPr>
      </w:pPr>
      <w:r>
        <w:rPr>
          <w:rFonts w:asciiTheme="minorHAnsi" w:eastAsia="Times New Roman" w:cstheme="minorHAnsi"/>
          <w:szCs w:val="18"/>
        </w:rPr>
        <w:t>Имитировать физические ограничения ДИТ (разрешение, цветность);</w:t>
      </w:r>
    </w:p>
    <w:p w14:paraId="0872A71E" w14:textId="77777777" w:rsidR="0046462A" w:rsidRDefault="000B1370">
      <w:pPr>
        <w:numPr>
          <w:ilvl w:val="2"/>
          <w:numId w:val="43"/>
        </w:numPr>
        <w:spacing w:line="240" w:lineRule="exact"/>
        <w:contextualSpacing/>
        <w:jc w:val="both"/>
        <w:rPr>
          <w:rFonts w:asciiTheme="minorHAnsi" w:eastAsia="Times New Roman" w:cstheme="minorHAnsi"/>
          <w:szCs w:val="18"/>
        </w:rPr>
      </w:pPr>
      <w:r>
        <w:rPr>
          <w:rFonts w:asciiTheme="minorHAnsi" w:eastAsia="Times New Roman" w:cstheme="minorHAnsi"/>
          <w:szCs w:val="18"/>
        </w:rPr>
        <w:t>Обновляться в реальном времени при изменении параметров.</w:t>
      </w:r>
    </w:p>
    <w:p w14:paraId="3181EACA" w14:textId="77777777" w:rsidR="0046462A" w:rsidRDefault="0046462A">
      <w:pPr>
        <w:spacing w:line="240" w:lineRule="exact"/>
        <w:ind w:left="1224"/>
        <w:contextualSpacing/>
        <w:jc w:val="both"/>
        <w:rPr>
          <w:rFonts w:asciiTheme="minorHAnsi" w:eastAsia="Times New Roman" w:cstheme="minorHAnsi"/>
          <w:szCs w:val="18"/>
        </w:rPr>
      </w:pPr>
    </w:p>
    <w:p w14:paraId="60190665"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r>
        <w:rPr>
          <w:rFonts w:asciiTheme="minorHAnsi" w:eastAsia="Times New Roman" w:cstheme="minorHAnsi"/>
          <w:b/>
          <w:bCs/>
          <w:szCs w:val="18"/>
        </w:rPr>
        <w:t>Классификация и сохранение сценария</w:t>
      </w:r>
    </w:p>
    <w:p w14:paraId="3B1747AE"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При завершении создания сценария ПО должно предусматривать возможность сохранения сценария в одну из следующих предустановленных категорий (фильтры):</w:t>
      </w:r>
    </w:p>
    <w:p w14:paraId="0725A2C6" w14:textId="77777777" w:rsidR="0046462A" w:rsidRDefault="000B1370">
      <w:pPr>
        <w:numPr>
          <w:ilvl w:val="2"/>
          <w:numId w:val="44"/>
        </w:numPr>
        <w:spacing w:line="240" w:lineRule="exact"/>
        <w:contextualSpacing/>
        <w:jc w:val="both"/>
        <w:rPr>
          <w:rFonts w:asciiTheme="minorHAnsi" w:eastAsia="Times New Roman" w:cstheme="minorHAnsi"/>
          <w:szCs w:val="18"/>
        </w:rPr>
      </w:pPr>
      <w:r>
        <w:rPr>
          <w:rFonts w:asciiTheme="minorHAnsi" w:eastAsia="Times New Roman" w:cstheme="minorHAnsi"/>
          <w:szCs w:val="18"/>
        </w:rPr>
        <w:t>Нулевой – базовый сценарий, выводимый по умолчанию;</w:t>
      </w:r>
    </w:p>
    <w:p w14:paraId="49E2411F" w14:textId="77777777" w:rsidR="0046462A" w:rsidRDefault="000B1370">
      <w:pPr>
        <w:numPr>
          <w:ilvl w:val="2"/>
          <w:numId w:val="44"/>
        </w:numPr>
        <w:spacing w:line="240" w:lineRule="exact"/>
        <w:contextualSpacing/>
        <w:jc w:val="both"/>
        <w:rPr>
          <w:rFonts w:asciiTheme="minorHAnsi" w:eastAsia="Times New Roman" w:cstheme="minorHAnsi"/>
          <w:szCs w:val="18"/>
        </w:rPr>
      </w:pPr>
      <w:proofErr w:type="spellStart"/>
      <w:r>
        <w:rPr>
          <w:rFonts w:asciiTheme="minorHAnsi" w:eastAsia="Times New Roman" w:cstheme="minorHAnsi"/>
          <w:szCs w:val="18"/>
        </w:rPr>
        <w:t>Метео</w:t>
      </w:r>
      <w:proofErr w:type="spellEnd"/>
      <w:r>
        <w:rPr>
          <w:rFonts w:asciiTheme="minorHAnsi" w:eastAsia="Times New Roman" w:cstheme="minorHAnsi"/>
          <w:szCs w:val="18"/>
        </w:rPr>
        <w:t> – сценарий, управляемый метеорологическими данными;</w:t>
      </w:r>
    </w:p>
    <w:p w14:paraId="07E92F23" w14:textId="77777777" w:rsidR="0046462A" w:rsidRDefault="000B1370">
      <w:pPr>
        <w:numPr>
          <w:ilvl w:val="2"/>
          <w:numId w:val="44"/>
        </w:numPr>
        <w:spacing w:line="240" w:lineRule="exact"/>
        <w:contextualSpacing/>
        <w:jc w:val="both"/>
        <w:rPr>
          <w:rFonts w:asciiTheme="minorHAnsi" w:eastAsia="Times New Roman" w:cstheme="minorHAnsi"/>
          <w:szCs w:val="18"/>
        </w:rPr>
      </w:pPr>
      <w:r>
        <w:rPr>
          <w:rFonts w:asciiTheme="minorHAnsi" w:eastAsia="Times New Roman" w:cstheme="minorHAnsi"/>
          <w:szCs w:val="18"/>
        </w:rPr>
        <w:t>АПВГК – сценарий автоматического пункта весового и габаритного контроля;</w:t>
      </w:r>
    </w:p>
    <w:p w14:paraId="17C20245" w14:textId="77777777" w:rsidR="0046462A" w:rsidRDefault="000B1370">
      <w:pPr>
        <w:numPr>
          <w:ilvl w:val="2"/>
          <w:numId w:val="44"/>
        </w:numPr>
        <w:spacing w:line="240" w:lineRule="exact"/>
        <w:contextualSpacing/>
        <w:jc w:val="both"/>
        <w:rPr>
          <w:rFonts w:asciiTheme="minorHAnsi" w:eastAsia="Times New Roman" w:cstheme="minorHAnsi"/>
          <w:szCs w:val="18"/>
        </w:rPr>
      </w:pPr>
      <w:r>
        <w:rPr>
          <w:rFonts w:asciiTheme="minorHAnsi" w:eastAsia="Times New Roman" w:cstheme="minorHAnsi"/>
          <w:szCs w:val="18"/>
        </w:rPr>
        <w:t>ИТС – сценарий специального назначения, связанный с системами интеллектуальных транспортных систем;</w:t>
      </w:r>
    </w:p>
    <w:p w14:paraId="08DDDF85" w14:textId="77777777" w:rsidR="0046462A" w:rsidRDefault="000B1370">
      <w:pPr>
        <w:numPr>
          <w:ilvl w:val="2"/>
          <w:numId w:val="44"/>
        </w:numPr>
        <w:spacing w:line="240" w:lineRule="exact"/>
        <w:contextualSpacing/>
        <w:jc w:val="both"/>
        <w:rPr>
          <w:rFonts w:asciiTheme="minorHAnsi" w:eastAsia="Times New Roman" w:cstheme="minorHAnsi"/>
          <w:szCs w:val="18"/>
        </w:rPr>
      </w:pPr>
      <w:r>
        <w:rPr>
          <w:rFonts w:asciiTheme="minorHAnsi" w:eastAsia="Times New Roman" w:cstheme="minorHAnsi"/>
          <w:szCs w:val="18"/>
        </w:rPr>
        <w:t>ФВФ – сценарий специального назначения или иная категория, определённая в системе;</w:t>
      </w:r>
    </w:p>
    <w:p w14:paraId="42D4AB9C" w14:textId="77777777" w:rsidR="0046462A" w:rsidRDefault="0046462A">
      <w:pPr>
        <w:spacing w:line="240" w:lineRule="exact"/>
        <w:ind w:left="1224"/>
        <w:contextualSpacing/>
        <w:jc w:val="both"/>
        <w:rPr>
          <w:rFonts w:asciiTheme="minorHAnsi" w:eastAsia="Times New Roman" w:cstheme="minorHAnsi"/>
          <w:szCs w:val="18"/>
        </w:rPr>
      </w:pPr>
    </w:p>
    <w:p w14:paraId="73C865A5"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Система должна обеспечивать возможность просмотра, поиска и выполнения массовых операций для каждой категории сценариев.</w:t>
      </w:r>
    </w:p>
    <w:p w14:paraId="69F0734F" w14:textId="77777777" w:rsidR="0046462A" w:rsidRDefault="0046462A">
      <w:pPr>
        <w:spacing w:line="240" w:lineRule="exact"/>
        <w:ind w:firstLine="709"/>
        <w:contextualSpacing/>
        <w:jc w:val="both"/>
        <w:rPr>
          <w:rFonts w:asciiTheme="minorHAnsi" w:eastAsia="Times New Roman" w:cstheme="minorHAnsi"/>
          <w:szCs w:val="18"/>
        </w:rPr>
      </w:pPr>
    </w:p>
    <w:p w14:paraId="48848E04" w14:textId="77777777" w:rsidR="0046462A" w:rsidRDefault="000B1370">
      <w:pPr>
        <w:numPr>
          <w:ilvl w:val="1"/>
          <w:numId w:val="8"/>
        </w:numPr>
        <w:spacing w:line="240" w:lineRule="exact"/>
        <w:ind w:left="851" w:hanging="491"/>
        <w:contextualSpacing/>
        <w:jc w:val="both"/>
        <w:rPr>
          <w:rFonts w:asciiTheme="minorHAnsi" w:eastAsia="Times New Roman" w:cstheme="minorHAnsi"/>
          <w:b/>
          <w:bCs/>
          <w:szCs w:val="18"/>
        </w:rPr>
      </w:pPr>
      <w:r>
        <w:rPr>
          <w:rFonts w:asciiTheme="minorHAnsi" w:eastAsia="Times New Roman" w:cstheme="minorHAnsi"/>
          <w:b/>
          <w:bCs/>
          <w:szCs w:val="18"/>
        </w:rPr>
        <w:t>Динамические теги и переменные в контенте</w:t>
      </w:r>
    </w:p>
    <w:p w14:paraId="20491402" w14:textId="77777777" w:rsidR="0046462A" w:rsidRDefault="000B1370">
      <w:pPr>
        <w:spacing w:line="240" w:lineRule="exact"/>
        <w:ind w:firstLine="709"/>
        <w:contextualSpacing/>
        <w:jc w:val="both"/>
        <w:rPr>
          <w:rFonts w:asciiTheme="minorHAnsi" w:eastAsia="Times New Roman" w:cstheme="minorHAnsi"/>
          <w:szCs w:val="18"/>
        </w:rPr>
      </w:pPr>
      <w:r>
        <w:rPr>
          <w:rFonts w:asciiTheme="minorHAnsi" w:eastAsia="Times New Roman" w:cstheme="minorHAnsi"/>
          <w:szCs w:val="18"/>
        </w:rPr>
        <w:t xml:space="preserve">В состав сценариев контента должна быть включена возможность отображения тегов — динамически изменяемых значений, поступающих в систему из внешних источников (например, метеостанция, номер автомобиля с </w:t>
      </w:r>
      <w:proofErr w:type="spellStart"/>
      <w:r>
        <w:rPr>
          <w:rFonts w:asciiTheme="minorHAnsi" w:eastAsia="Times New Roman" w:cstheme="minorHAnsi"/>
          <w:szCs w:val="18"/>
        </w:rPr>
        <w:t>видеоаналитики</w:t>
      </w:r>
      <w:proofErr w:type="spellEnd"/>
      <w:r>
        <w:rPr>
          <w:rFonts w:asciiTheme="minorHAnsi" w:eastAsia="Times New Roman" w:cstheme="minorHAnsi"/>
          <w:szCs w:val="18"/>
        </w:rPr>
        <w:t>, данные ИТС), с автоматическим обновлением соответствующих полей при поступлении новых данных.</w:t>
      </w:r>
    </w:p>
    <w:p w14:paraId="2E91616D" w14:textId="77777777" w:rsidR="0046462A" w:rsidRPr="000A1829" w:rsidRDefault="0046462A">
      <w:pPr>
        <w:spacing w:line="240" w:lineRule="exact"/>
        <w:ind w:firstLine="709"/>
        <w:contextualSpacing/>
        <w:jc w:val="both"/>
        <w:rPr>
          <w:rFonts w:asciiTheme="minorHAnsi" w:eastAsia="Times New Roman" w:cstheme="minorHAnsi"/>
          <w:szCs w:val="18"/>
        </w:rPr>
      </w:pPr>
    </w:p>
    <w:p w14:paraId="7B8034FD" w14:textId="2BC58F8D" w:rsidR="0046462A" w:rsidRPr="000F71CE" w:rsidRDefault="0046462A" w:rsidP="000F71CE">
      <w:pPr>
        <w:spacing w:line="240" w:lineRule="exact"/>
        <w:contextualSpacing/>
        <w:jc w:val="both"/>
        <w:rPr>
          <w:rFonts w:asciiTheme="minorHAnsi" w:cstheme="minorHAnsi"/>
          <w:szCs w:val="18"/>
        </w:rPr>
      </w:pPr>
    </w:p>
    <w:p w14:paraId="007DDB01" w14:textId="77777777" w:rsidR="0046462A" w:rsidRDefault="0046462A">
      <w:pPr>
        <w:spacing w:before="4"/>
        <w:ind w:left="170"/>
        <w:rPr>
          <w:rFonts w:hAnsi="Courier New" w:cs="Courier New"/>
          <w:szCs w:val="18"/>
        </w:rPr>
      </w:pPr>
    </w:p>
    <w:p w14:paraId="77476A09" w14:textId="77777777" w:rsidR="0046462A" w:rsidRDefault="0046462A">
      <w:pPr>
        <w:spacing w:before="4"/>
        <w:ind w:left="170"/>
        <w:rPr>
          <w:rFonts w:hAnsi="Courier New" w:cs="Courier New"/>
          <w:szCs w:val="18"/>
        </w:rPr>
      </w:pPr>
    </w:p>
    <w:sectPr w:rsidR="0046462A">
      <w:footerReference w:type="default" r:id="rId15"/>
      <w:pgSz w:w="11900" w:h="16840"/>
      <w:pgMar w:top="1140" w:right="660" w:bottom="1140" w:left="10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1B507" w14:textId="77777777" w:rsidR="002757D3" w:rsidRDefault="002757D3">
      <w:r>
        <w:separator/>
      </w:r>
    </w:p>
  </w:endnote>
  <w:endnote w:type="continuationSeparator" w:id="0">
    <w:p w14:paraId="2EBD4E6B" w14:textId="77777777" w:rsidR="002757D3" w:rsidRDefault="00275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panose1 w:val="020B0502040504020204"/>
    <w:charset w:val="00"/>
    <w:family w:val="swiss"/>
    <w:pitch w:val="variable"/>
    <w:sig w:usb0="00000003" w:usb1="0200E4B4"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12CFD" w14:textId="77777777" w:rsidR="002757D3" w:rsidRDefault="002757D3">
    <w:pPr>
      <w:pStyle w:val="af2"/>
      <w:spacing w:line="14" w:lineRule="auto"/>
      <w:ind w:left="0"/>
      <w:rPr>
        <w:sz w:val="20"/>
      </w:rPr>
    </w:pPr>
    <w:r>
      <w:rPr>
        <w:noProof/>
        <w:lang w:eastAsia="ru-RU"/>
      </w:rPr>
      <mc:AlternateContent>
        <mc:Choice Requires="wps">
          <w:drawing>
            <wp:anchor distT="0" distB="0" distL="114300" distR="114300" simplePos="0" relativeHeight="251660288" behindDoc="1" locked="0" layoutInCell="1" allowOverlap="1" wp14:anchorId="5099ACDF" wp14:editId="3289B6BD">
              <wp:simplePos x="0" y="0"/>
              <wp:positionH relativeFrom="page">
                <wp:posOffset>6826885</wp:posOffset>
              </wp:positionH>
              <wp:positionV relativeFrom="page">
                <wp:posOffset>9952990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5FF8047C" w14:textId="13CAE298" w:rsidR="002757D3" w:rsidRDefault="002757D3">
                          <w:pPr>
                            <w:spacing w:before="10"/>
                            <w:ind w:left="60"/>
                            <w:rPr>
                              <w:rFonts w:ascii="Times New Roman"/>
                              <w:sz w:val="24"/>
                            </w:rPr>
                          </w:pPr>
                          <w:r>
                            <w:fldChar w:fldCharType="begin"/>
                          </w:r>
                          <w:r>
                            <w:rPr>
                              <w:rFonts w:ascii="Times New Roman"/>
                              <w:sz w:val="24"/>
                            </w:rPr>
                            <w:instrText xml:space="preserve"> PAGE </w:instrText>
                          </w:r>
                          <w:r>
                            <w:fldChar w:fldCharType="separate"/>
                          </w:r>
                          <w:r w:rsidR="00A206FB">
                            <w:rPr>
                              <w:rFonts w:ascii="Times New Roman"/>
                              <w:noProof/>
                              <w:sz w:val="24"/>
                            </w:rPr>
                            <w:t>2</w:t>
                          </w:r>
                          <w:r>
                            <w:fldChar w:fldCharType="end"/>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99ACDF" id="_x0000_t202" coordsize="21600,21600" o:spt="202" path="m,l,21600r21600,l21600,xe">
              <v:stroke joinstyle="miter"/>
              <v:path gradientshapeok="t" o:connecttype="rect"/>
            </v:shapetype>
            <v:shape id="Text Box 1" o:spid="_x0000_s1026" type="#_x0000_t202" style="position:absolute;margin-left:537.55pt;margin-top:783.7pt;width:18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" filled="f" stroked="f">
              <v:textbox inset="1mm,1mm,1mm,1mm">
                <w:txbxContent>
                  <w:p w14:paraId="5FF8047C" w14:textId="13CAE298" w:rsidR="002757D3" w:rsidRDefault="002757D3">
                    <w:pPr>
                      <w:spacing w:before="10"/>
                      <w:ind w:left="60"/>
                      <w:rPr>
                        <w:rFonts w:ascii="Times New Roman"/>
                        <w:sz w:val="24"/>
                      </w:rPr>
                    </w:pPr>
                    <w:r>
                      <w:fldChar w:fldCharType="begin"/>
                    </w:r>
                    <w:r>
                      <w:rPr>
                        <w:rFonts w:ascii="Times New Roman"/>
                        <w:sz w:val="24"/>
                      </w:rPr>
                      <w:instrText xml:space="preserve"> PAGE </w:instrText>
                    </w:r>
                    <w:r>
                      <w:fldChar w:fldCharType="separate"/>
                    </w:r>
                    <w:r w:rsidR="00A206FB">
                      <w:rPr>
                        <w:rFonts w:ascii="Times New Roman"/>
                        <w:noProof/>
                        <w:sz w:val="24"/>
                      </w:rP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762FA" w14:textId="77777777" w:rsidR="002757D3" w:rsidRDefault="002757D3">
    <w:pPr>
      <w:pStyle w:val="af2"/>
      <w:spacing w:line="14" w:lineRule="auto"/>
      <w:ind w:left="0"/>
      <w:rPr>
        <w:sz w:val="20"/>
      </w:rPr>
    </w:pPr>
    <w:r>
      <w:rPr>
        <w:noProof/>
        <w:lang w:eastAsia="ru-RU"/>
      </w:rPr>
      <mc:AlternateContent>
        <mc:Choice Requires="wps">
          <w:drawing>
            <wp:anchor distT="0" distB="0" distL="114300" distR="114300" simplePos="0" relativeHeight="251658240" behindDoc="1" locked="0" layoutInCell="1" allowOverlap="1" wp14:anchorId="68342E53" wp14:editId="34E212CD">
              <wp:simplePos x="0" y="0"/>
              <wp:positionH relativeFrom="page">
                <wp:posOffset>6826885</wp:posOffset>
              </wp:positionH>
              <wp:positionV relativeFrom="page">
                <wp:posOffset>9952990</wp:posOffset>
              </wp:positionV>
              <wp:extent cx="2286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10C24E75" w14:textId="10D29C01" w:rsidR="002757D3" w:rsidRDefault="002757D3">
                          <w:pPr>
                            <w:spacing w:before="10"/>
                            <w:ind w:left="60"/>
                            <w:rPr>
                              <w:rFonts w:ascii="Times New Roman"/>
                              <w:sz w:val="24"/>
                            </w:rPr>
                          </w:pPr>
                          <w:r>
                            <w:fldChar w:fldCharType="begin"/>
                          </w:r>
                          <w:r>
                            <w:rPr>
                              <w:rFonts w:ascii="Times New Roman"/>
                              <w:sz w:val="24"/>
                            </w:rPr>
                            <w:instrText xml:space="preserve"> PAGE </w:instrText>
                          </w:r>
                          <w:r>
                            <w:fldChar w:fldCharType="separate"/>
                          </w:r>
                          <w:r w:rsidR="00A206FB">
                            <w:rPr>
                              <w:rFonts w:ascii="Times New Roman"/>
                              <w:noProof/>
                              <w:sz w:val="24"/>
                            </w:rPr>
                            <w:t>14</w:t>
                          </w:r>
                          <w:r>
                            <w:fldChar w:fldCharType="end"/>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342E53" id="_x0000_t202" coordsize="21600,21600" o:spt="202" path="m,l,21600r21600,l21600,xe">
              <v:stroke joinstyle="miter"/>
              <v:path gradientshapeok="t" o:connecttype="rect"/>
            </v:shapetype>
            <v:shape id="_x0000_s1027" type="#_x0000_t202" style="position:absolute;margin-left:537.55pt;margin-top:783.7pt;width:18pt;height:15.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" filled="f" stroked="f">
              <v:textbox inset="1mm,1mm,1mm,1mm">
                <w:txbxContent>
                  <w:p w14:paraId="10C24E75" w14:textId="10D29C01" w:rsidR="002757D3" w:rsidRDefault="002757D3">
                    <w:pPr>
                      <w:spacing w:before="10"/>
                      <w:ind w:left="60"/>
                      <w:rPr>
                        <w:rFonts w:ascii="Times New Roman"/>
                        <w:sz w:val="24"/>
                      </w:rPr>
                    </w:pPr>
                    <w:r>
                      <w:fldChar w:fldCharType="begin"/>
                    </w:r>
                    <w:r>
                      <w:rPr>
                        <w:rFonts w:ascii="Times New Roman"/>
                        <w:sz w:val="24"/>
                      </w:rPr>
                      <w:instrText xml:space="preserve"> PAGE </w:instrText>
                    </w:r>
                    <w:r>
                      <w:fldChar w:fldCharType="separate"/>
                    </w:r>
                    <w:r w:rsidR="00A206FB">
                      <w:rPr>
                        <w:rFonts w:ascii="Times New Roman"/>
                        <w:noProof/>
                        <w:sz w:val="24"/>
                      </w:rPr>
                      <w:t>14</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64F98" w14:textId="43480066" w:rsidR="002757D3" w:rsidRDefault="002757D3">
    <w:pPr>
      <w:jc w:val="right"/>
    </w:pPr>
    <w:r>
      <w:fldChar w:fldCharType="begin"/>
    </w:r>
    <w:r>
      <w:instrText>PAGE</w:instrText>
    </w:r>
    <w:r>
      <w:fldChar w:fldCharType="separate"/>
    </w:r>
    <w:r w:rsidR="00A206FB">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5270C" w14:textId="77777777" w:rsidR="002757D3" w:rsidRDefault="002757D3">
      <w:r>
        <w:separator/>
      </w:r>
    </w:p>
  </w:footnote>
  <w:footnote w:type="continuationSeparator" w:id="0">
    <w:p w14:paraId="0B5EB318" w14:textId="77777777" w:rsidR="002757D3" w:rsidRDefault="002757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02ED9"/>
    <w:multiLevelType w:val="multilevel"/>
    <w:tmpl w:val="96D6018A"/>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B1375"/>
    <w:multiLevelType w:val="multilevel"/>
    <w:tmpl w:val="812032C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660B80"/>
    <w:multiLevelType w:val="multilevel"/>
    <w:tmpl w:val="91DC331E"/>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8E1975"/>
    <w:multiLevelType w:val="multilevel"/>
    <w:tmpl w:val="4EDCCFFE"/>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C9143F"/>
    <w:multiLevelType w:val="multilevel"/>
    <w:tmpl w:val="F434FCE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D9251E"/>
    <w:multiLevelType w:val="multilevel"/>
    <w:tmpl w:val="95B27796"/>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FF446D"/>
    <w:multiLevelType w:val="multilevel"/>
    <w:tmpl w:val="433A788A"/>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9647DA"/>
    <w:multiLevelType w:val="multilevel"/>
    <w:tmpl w:val="EA58B2D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A8424D"/>
    <w:multiLevelType w:val="multilevel"/>
    <w:tmpl w:val="E1CCCD5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4A6DCF"/>
    <w:multiLevelType w:val="multilevel"/>
    <w:tmpl w:val="80B65BD4"/>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546074"/>
    <w:multiLevelType w:val="multilevel"/>
    <w:tmpl w:val="330A9016"/>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3F14D4"/>
    <w:multiLevelType w:val="multilevel"/>
    <w:tmpl w:val="300477A0"/>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6E5EEC"/>
    <w:multiLevelType w:val="hybridMultilevel"/>
    <w:tmpl w:val="980A3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173F1"/>
    <w:multiLevelType w:val="multilevel"/>
    <w:tmpl w:val="D95E8458"/>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324D54"/>
    <w:multiLevelType w:val="multilevel"/>
    <w:tmpl w:val="AABEEF94"/>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268B5"/>
    <w:multiLevelType w:val="hybridMultilevel"/>
    <w:tmpl w:val="5A1A23DE"/>
    <w:lvl w:ilvl="0" w:tplc="475CEF4C">
      <w:start w:val="1"/>
      <w:numFmt w:val="bullet"/>
      <w:lvlText w:val=""/>
      <w:lvlJc w:val="left"/>
      <w:pPr>
        <w:ind w:left="1287" w:hanging="360"/>
      </w:pPr>
      <w:rPr>
        <w:rFonts w:ascii="Symbol" w:hAnsi="Symbol" w:hint="default"/>
      </w:rPr>
    </w:lvl>
    <w:lvl w:ilvl="1" w:tplc="EDC89A2C">
      <w:start w:val="1"/>
      <w:numFmt w:val="bullet"/>
      <w:lvlText w:val="o"/>
      <w:lvlJc w:val="left"/>
      <w:pPr>
        <w:ind w:left="2007" w:hanging="360"/>
      </w:pPr>
      <w:rPr>
        <w:rFonts w:ascii="Courier New" w:hAnsi="Courier New" w:cs="Courier New" w:hint="default"/>
      </w:rPr>
    </w:lvl>
    <w:lvl w:ilvl="2" w:tplc="26ECB07A">
      <w:start w:val="1"/>
      <w:numFmt w:val="bullet"/>
      <w:lvlText w:val=""/>
      <w:lvlJc w:val="left"/>
      <w:pPr>
        <w:ind w:left="2727" w:hanging="360"/>
      </w:pPr>
      <w:rPr>
        <w:rFonts w:ascii="Wingdings" w:hAnsi="Wingdings" w:hint="default"/>
      </w:rPr>
    </w:lvl>
    <w:lvl w:ilvl="3" w:tplc="D37CB302">
      <w:start w:val="1"/>
      <w:numFmt w:val="bullet"/>
      <w:lvlText w:val=""/>
      <w:lvlJc w:val="left"/>
      <w:pPr>
        <w:ind w:left="3447" w:hanging="360"/>
      </w:pPr>
      <w:rPr>
        <w:rFonts w:ascii="Symbol" w:hAnsi="Symbol" w:hint="default"/>
      </w:rPr>
    </w:lvl>
    <w:lvl w:ilvl="4" w:tplc="E438E0D8">
      <w:start w:val="1"/>
      <w:numFmt w:val="bullet"/>
      <w:lvlText w:val="o"/>
      <w:lvlJc w:val="left"/>
      <w:pPr>
        <w:ind w:left="4167" w:hanging="360"/>
      </w:pPr>
      <w:rPr>
        <w:rFonts w:ascii="Courier New" w:hAnsi="Courier New" w:cs="Courier New" w:hint="default"/>
      </w:rPr>
    </w:lvl>
    <w:lvl w:ilvl="5" w:tplc="6972C59C">
      <w:start w:val="1"/>
      <w:numFmt w:val="bullet"/>
      <w:lvlText w:val=""/>
      <w:lvlJc w:val="left"/>
      <w:pPr>
        <w:ind w:left="4887" w:hanging="360"/>
      </w:pPr>
      <w:rPr>
        <w:rFonts w:ascii="Wingdings" w:hAnsi="Wingdings" w:hint="default"/>
      </w:rPr>
    </w:lvl>
    <w:lvl w:ilvl="6" w:tplc="65D40654">
      <w:start w:val="1"/>
      <w:numFmt w:val="bullet"/>
      <w:lvlText w:val=""/>
      <w:lvlJc w:val="left"/>
      <w:pPr>
        <w:ind w:left="5607" w:hanging="360"/>
      </w:pPr>
      <w:rPr>
        <w:rFonts w:ascii="Symbol" w:hAnsi="Symbol" w:hint="default"/>
      </w:rPr>
    </w:lvl>
    <w:lvl w:ilvl="7" w:tplc="046AB8AE">
      <w:start w:val="1"/>
      <w:numFmt w:val="bullet"/>
      <w:lvlText w:val="o"/>
      <w:lvlJc w:val="left"/>
      <w:pPr>
        <w:ind w:left="6327" w:hanging="360"/>
      </w:pPr>
      <w:rPr>
        <w:rFonts w:ascii="Courier New" w:hAnsi="Courier New" w:cs="Courier New" w:hint="default"/>
      </w:rPr>
    </w:lvl>
    <w:lvl w:ilvl="8" w:tplc="7592BC04">
      <w:start w:val="1"/>
      <w:numFmt w:val="bullet"/>
      <w:lvlText w:val=""/>
      <w:lvlJc w:val="left"/>
      <w:pPr>
        <w:ind w:left="7047" w:hanging="360"/>
      </w:pPr>
      <w:rPr>
        <w:rFonts w:ascii="Wingdings" w:hAnsi="Wingdings" w:hint="default"/>
      </w:rPr>
    </w:lvl>
  </w:abstractNum>
  <w:abstractNum w:abstractNumId="16" w15:restartNumberingAfterBreak="0">
    <w:nsid w:val="2A5067A0"/>
    <w:multiLevelType w:val="hybridMultilevel"/>
    <w:tmpl w:val="86028828"/>
    <w:lvl w:ilvl="0" w:tplc="D1FA1F30">
      <w:start w:val="1"/>
      <w:numFmt w:val="bullet"/>
      <w:lvlText w:val=""/>
      <w:lvlJc w:val="left"/>
      <w:pPr>
        <w:ind w:left="1647" w:hanging="360"/>
      </w:pPr>
      <w:rPr>
        <w:rFonts w:ascii="Symbol" w:hAnsi="Symbol" w:hint="default"/>
      </w:rPr>
    </w:lvl>
    <w:lvl w:ilvl="1" w:tplc="DBEEF3C8">
      <w:start w:val="1"/>
      <w:numFmt w:val="bullet"/>
      <w:lvlText w:val="o"/>
      <w:lvlJc w:val="left"/>
      <w:pPr>
        <w:ind w:left="2367" w:hanging="360"/>
      </w:pPr>
      <w:rPr>
        <w:rFonts w:ascii="Courier New" w:hAnsi="Courier New" w:cs="Courier New" w:hint="default"/>
      </w:rPr>
    </w:lvl>
    <w:lvl w:ilvl="2" w:tplc="FD9E5784">
      <w:start w:val="1"/>
      <w:numFmt w:val="bullet"/>
      <w:lvlText w:val=""/>
      <w:lvlJc w:val="left"/>
      <w:pPr>
        <w:ind w:left="3087" w:hanging="360"/>
      </w:pPr>
      <w:rPr>
        <w:rFonts w:ascii="Wingdings" w:hAnsi="Wingdings" w:hint="default"/>
      </w:rPr>
    </w:lvl>
    <w:lvl w:ilvl="3" w:tplc="E030464A">
      <w:start w:val="1"/>
      <w:numFmt w:val="bullet"/>
      <w:lvlText w:val=""/>
      <w:lvlJc w:val="left"/>
      <w:pPr>
        <w:ind w:left="3807" w:hanging="360"/>
      </w:pPr>
      <w:rPr>
        <w:rFonts w:ascii="Symbol" w:hAnsi="Symbol" w:hint="default"/>
      </w:rPr>
    </w:lvl>
    <w:lvl w:ilvl="4" w:tplc="0D640542">
      <w:start w:val="1"/>
      <w:numFmt w:val="bullet"/>
      <w:lvlText w:val="o"/>
      <w:lvlJc w:val="left"/>
      <w:pPr>
        <w:ind w:left="4527" w:hanging="360"/>
      </w:pPr>
      <w:rPr>
        <w:rFonts w:ascii="Courier New" w:hAnsi="Courier New" w:cs="Courier New" w:hint="default"/>
      </w:rPr>
    </w:lvl>
    <w:lvl w:ilvl="5" w:tplc="FCF62180">
      <w:start w:val="1"/>
      <w:numFmt w:val="bullet"/>
      <w:lvlText w:val=""/>
      <w:lvlJc w:val="left"/>
      <w:pPr>
        <w:ind w:left="5247" w:hanging="360"/>
      </w:pPr>
      <w:rPr>
        <w:rFonts w:ascii="Wingdings" w:hAnsi="Wingdings" w:hint="default"/>
      </w:rPr>
    </w:lvl>
    <w:lvl w:ilvl="6" w:tplc="9244E530">
      <w:start w:val="1"/>
      <w:numFmt w:val="bullet"/>
      <w:lvlText w:val=""/>
      <w:lvlJc w:val="left"/>
      <w:pPr>
        <w:ind w:left="5967" w:hanging="360"/>
      </w:pPr>
      <w:rPr>
        <w:rFonts w:ascii="Symbol" w:hAnsi="Symbol" w:hint="default"/>
      </w:rPr>
    </w:lvl>
    <w:lvl w:ilvl="7" w:tplc="20502248">
      <w:start w:val="1"/>
      <w:numFmt w:val="bullet"/>
      <w:lvlText w:val="o"/>
      <w:lvlJc w:val="left"/>
      <w:pPr>
        <w:ind w:left="6687" w:hanging="360"/>
      </w:pPr>
      <w:rPr>
        <w:rFonts w:ascii="Courier New" w:hAnsi="Courier New" w:cs="Courier New" w:hint="default"/>
      </w:rPr>
    </w:lvl>
    <w:lvl w:ilvl="8" w:tplc="81701B3A">
      <w:start w:val="1"/>
      <w:numFmt w:val="bullet"/>
      <w:lvlText w:val=""/>
      <w:lvlJc w:val="left"/>
      <w:pPr>
        <w:ind w:left="7407" w:hanging="360"/>
      </w:pPr>
      <w:rPr>
        <w:rFonts w:ascii="Wingdings" w:hAnsi="Wingdings" w:hint="default"/>
      </w:rPr>
    </w:lvl>
  </w:abstractNum>
  <w:abstractNum w:abstractNumId="17" w15:restartNumberingAfterBreak="0">
    <w:nsid w:val="2AA370C9"/>
    <w:multiLevelType w:val="multilevel"/>
    <w:tmpl w:val="B4B875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AAA05B1"/>
    <w:multiLevelType w:val="multilevel"/>
    <w:tmpl w:val="5888D7B6"/>
    <w:lvl w:ilvl="0">
      <w:start w:val="1"/>
      <w:numFmt w:val="bullet"/>
      <w:pStyle w:val="a"/>
      <w:lvlText w:val=""/>
      <w:lvlJc w:val="left"/>
      <w:pPr>
        <w:ind w:left="1134" w:hanging="425"/>
      </w:pPr>
      <w:rPr>
        <w:rFonts w:ascii="Symbol" w:hAnsi="Symbol" w:hint="default"/>
      </w:rPr>
    </w:lvl>
    <w:lvl w:ilvl="1">
      <w:start w:val="1"/>
      <w:numFmt w:val="decimal"/>
      <w:lvlText w:val="%1.%2"/>
      <w:lvlJc w:val="left"/>
      <w:pPr>
        <w:tabs>
          <w:tab w:val="num" w:pos="709"/>
        </w:tabs>
        <w:ind w:left="1134" w:hanging="425"/>
      </w:pPr>
      <w:rPr>
        <w:rFonts w:hint="default"/>
      </w:rPr>
    </w:lvl>
    <w:lvl w:ilvl="2">
      <w:start w:val="1"/>
      <w:numFmt w:val="decimal"/>
      <w:lvlText w:val="%1.%2.%3"/>
      <w:lvlJc w:val="left"/>
      <w:pPr>
        <w:tabs>
          <w:tab w:val="num" w:pos="709"/>
        </w:tabs>
        <w:ind w:left="1134" w:hanging="425"/>
      </w:pPr>
      <w:rPr>
        <w:rFonts w:hint="default"/>
      </w:rPr>
    </w:lvl>
    <w:lvl w:ilvl="3">
      <w:start w:val="1"/>
      <w:numFmt w:val="decimal"/>
      <w:lvlText w:val="%1.%2.%3.%4"/>
      <w:lvlJc w:val="left"/>
      <w:pPr>
        <w:tabs>
          <w:tab w:val="num" w:pos="709"/>
        </w:tabs>
        <w:ind w:left="1134" w:hanging="425"/>
      </w:pPr>
      <w:rPr>
        <w:rFonts w:hint="default"/>
      </w:rPr>
    </w:lvl>
    <w:lvl w:ilvl="4">
      <w:start w:val="1"/>
      <w:numFmt w:val="decimal"/>
      <w:lvlText w:val="%1.%2.%3.%4.%5"/>
      <w:lvlJc w:val="left"/>
      <w:pPr>
        <w:tabs>
          <w:tab w:val="num" w:pos="709"/>
        </w:tabs>
        <w:ind w:left="1134" w:hanging="425"/>
      </w:pPr>
      <w:rPr>
        <w:rFonts w:hint="default"/>
      </w:rPr>
    </w:lvl>
    <w:lvl w:ilvl="5">
      <w:start w:val="1"/>
      <w:numFmt w:val="decimal"/>
      <w:lvlText w:val="%1.%2.%3.%4.%5.%6"/>
      <w:lvlJc w:val="left"/>
      <w:pPr>
        <w:tabs>
          <w:tab w:val="num" w:pos="709"/>
        </w:tabs>
        <w:ind w:left="1134" w:hanging="425"/>
      </w:pPr>
      <w:rPr>
        <w:rFonts w:hint="default"/>
      </w:rPr>
    </w:lvl>
    <w:lvl w:ilvl="6">
      <w:start w:val="1"/>
      <w:numFmt w:val="decimal"/>
      <w:lvlText w:val="%1.%2.%3.%4.%5.%6.%7"/>
      <w:lvlJc w:val="left"/>
      <w:pPr>
        <w:tabs>
          <w:tab w:val="num" w:pos="709"/>
        </w:tabs>
        <w:ind w:left="1134" w:hanging="425"/>
      </w:pPr>
      <w:rPr>
        <w:rFonts w:hint="default"/>
      </w:rPr>
    </w:lvl>
    <w:lvl w:ilvl="7">
      <w:start w:val="1"/>
      <w:numFmt w:val="decimal"/>
      <w:lvlText w:val="%1.%2.%3.%4.%5.%6.%7.%8"/>
      <w:lvlJc w:val="left"/>
      <w:pPr>
        <w:tabs>
          <w:tab w:val="num" w:pos="709"/>
        </w:tabs>
        <w:ind w:left="1134" w:hanging="425"/>
      </w:pPr>
      <w:rPr>
        <w:rFonts w:hint="default"/>
      </w:rPr>
    </w:lvl>
    <w:lvl w:ilvl="8">
      <w:start w:val="1"/>
      <w:numFmt w:val="decimal"/>
      <w:lvlText w:val="%1.%2.%3.%4.%5.%6.%7.%8.%9"/>
      <w:lvlJc w:val="left"/>
      <w:pPr>
        <w:tabs>
          <w:tab w:val="num" w:pos="709"/>
        </w:tabs>
        <w:ind w:left="1134" w:hanging="425"/>
      </w:pPr>
      <w:rPr>
        <w:rFonts w:hint="default"/>
      </w:rPr>
    </w:lvl>
  </w:abstractNum>
  <w:abstractNum w:abstractNumId="19" w15:restartNumberingAfterBreak="0">
    <w:nsid w:val="310130D8"/>
    <w:multiLevelType w:val="hybridMultilevel"/>
    <w:tmpl w:val="08C8287E"/>
    <w:lvl w:ilvl="0" w:tplc="C3B46A06">
      <w:start w:val="1"/>
      <w:numFmt w:val="bullet"/>
      <w:lvlText w:val="−"/>
      <w:lvlJc w:val="left"/>
      <w:pPr>
        <w:ind w:left="786" w:hanging="360"/>
      </w:pPr>
      <w:rPr>
        <w:rFonts w:ascii="Noto Sans Symbols" w:eastAsia="Noto Sans Symbols" w:hAnsi="Noto Sans Symbols" w:cs="Noto Sans Symbols"/>
      </w:rPr>
    </w:lvl>
    <w:lvl w:ilvl="1" w:tplc="F174B034">
      <w:start w:val="1"/>
      <w:numFmt w:val="bullet"/>
      <w:lvlText w:val="o"/>
      <w:lvlJc w:val="left"/>
      <w:pPr>
        <w:ind w:left="2007" w:hanging="360"/>
      </w:pPr>
      <w:rPr>
        <w:rFonts w:ascii="Courier New" w:eastAsia="Courier New" w:hAnsi="Courier New" w:cs="Courier New"/>
      </w:rPr>
    </w:lvl>
    <w:lvl w:ilvl="2" w:tplc="5D980AB4">
      <w:start w:val="1"/>
      <w:numFmt w:val="bullet"/>
      <w:lvlText w:val="▪"/>
      <w:lvlJc w:val="left"/>
      <w:pPr>
        <w:ind w:left="2727" w:hanging="360"/>
      </w:pPr>
      <w:rPr>
        <w:rFonts w:ascii="Noto Sans Symbols" w:eastAsia="Noto Sans Symbols" w:hAnsi="Noto Sans Symbols" w:cs="Noto Sans Symbols"/>
      </w:rPr>
    </w:lvl>
    <w:lvl w:ilvl="3" w:tplc="F8E4D618">
      <w:start w:val="1"/>
      <w:numFmt w:val="bullet"/>
      <w:lvlText w:val="●"/>
      <w:lvlJc w:val="left"/>
      <w:pPr>
        <w:ind w:left="3447" w:hanging="360"/>
      </w:pPr>
      <w:rPr>
        <w:rFonts w:ascii="Noto Sans Symbols" w:eastAsia="Noto Sans Symbols" w:hAnsi="Noto Sans Symbols" w:cs="Noto Sans Symbols"/>
      </w:rPr>
    </w:lvl>
    <w:lvl w:ilvl="4" w:tplc="05781826">
      <w:start w:val="1"/>
      <w:numFmt w:val="bullet"/>
      <w:lvlText w:val="o"/>
      <w:lvlJc w:val="left"/>
      <w:pPr>
        <w:ind w:left="4167" w:hanging="360"/>
      </w:pPr>
      <w:rPr>
        <w:rFonts w:ascii="Courier New" w:eastAsia="Courier New" w:hAnsi="Courier New" w:cs="Courier New"/>
      </w:rPr>
    </w:lvl>
    <w:lvl w:ilvl="5" w:tplc="CCC425F4">
      <w:start w:val="1"/>
      <w:numFmt w:val="bullet"/>
      <w:lvlText w:val="▪"/>
      <w:lvlJc w:val="left"/>
      <w:pPr>
        <w:ind w:left="4887" w:hanging="360"/>
      </w:pPr>
      <w:rPr>
        <w:rFonts w:ascii="Noto Sans Symbols" w:eastAsia="Noto Sans Symbols" w:hAnsi="Noto Sans Symbols" w:cs="Noto Sans Symbols"/>
      </w:rPr>
    </w:lvl>
    <w:lvl w:ilvl="6" w:tplc="610CA806">
      <w:start w:val="1"/>
      <w:numFmt w:val="bullet"/>
      <w:lvlText w:val="●"/>
      <w:lvlJc w:val="left"/>
      <w:pPr>
        <w:ind w:left="5607" w:hanging="360"/>
      </w:pPr>
      <w:rPr>
        <w:rFonts w:ascii="Noto Sans Symbols" w:eastAsia="Noto Sans Symbols" w:hAnsi="Noto Sans Symbols" w:cs="Noto Sans Symbols"/>
      </w:rPr>
    </w:lvl>
    <w:lvl w:ilvl="7" w:tplc="91785664">
      <w:start w:val="1"/>
      <w:numFmt w:val="bullet"/>
      <w:lvlText w:val="o"/>
      <w:lvlJc w:val="left"/>
      <w:pPr>
        <w:ind w:left="6327" w:hanging="360"/>
      </w:pPr>
      <w:rPr>
        <w:rFonts w:ascii="Courier New" w:eastAsia="Courier New" w:hAnsi="Courier New" w:cs="Courier New"/>
      </w:rPr>
    </w:lvl>
    <w:lvl w:ilvl="8" w:tplc="A3080982">
      <w:start w:val="1"/>
      <w:numFmt w:val="bullet"/>
      <w:lvlText w:val="▪"/>
      <w:lvlJc w:val="left"/>
      <w:pPr>
        <w:ind w:left="7047" w:hanging="360"/>
      </w:pPr>
      <w:rPr>
        <w:rFonts w:ascii="Noto Sans Symbols" w:eastAsia="Noto Sans Symbols" w:hAnsi="Noto Sans Symbols" w:cs="Noto Sans Symbols"/>
      </w:rPr>
    </w:lvl>
  </w:abstractNum>
  <w:abstractNum w:abstractNumId="20" w15:restartNumberingAfterBreak="0">
    <w:nsid w:val="34C51FF7"/>
    <w:multiLevelType w:val="multilevel"/>
    <w:tmpl w:val="03F62BD8"/>
    <w:lvl w:ilvl="0">
      <w:start w:val="1"/>
      <w:numFmt w:val="decimal"/>
      <w:lvlText w:val="%1"/>
      <w:lvlJc w:val="left"/>
      <w:rPr>
        <w:rFonts w:ascii="Courier New" w:hAnsi="Courier New" w:cs="Courier New"/>
        <w:b/>
        <w:i w:val="0"/>
        <w:iCs w:val="0"/>
        <w:caps w:val="0"/>
        <w:smallCaps w:val="0"/>
        <w:strike w:val="0"/>
        <w:vanish w:val="0"/>
        <w:color w:val="000000"/>
        <w:spacing w:val="0"/>
        <w:position w:val="0"/>
        <w:sz w:val="20"/>
        <w:u w:val="none"/>
        <w:vertAlign w:val="baseline"/>
      </w:rPr>
    </w:lvl>
    <w:lvl w:ilvl="1">
      <w:start w:val="1"/>
      <w:numFmt w:val="decimal"/>
      <w:lvlText w:val="%1.%2"/>
      <w:lvlJc w:val="left"/>
      <w:pPr>
        <w:ind w:left="284" w:firstLine="0"/>
      </w:pPr>
      <w:rPr>
        <w:rFonts w:ascii="Courier New" w:hAnsi="Courier New" w:cs="Courier New"/>
        <w:b/>
        <w:i w:val="0"/>
        <w:strike w:val="0"/>
        <w:vanish w:val="0"/>
        <w:color w:val="000000"/>
        <w:position w:val="0"/>
        <w:sz w:val="20"/>
        <w:szCs w:val="20"/>
        <w:vertAlign w:val="baseline"/>
      </w:rPr>
    </w:lvl>
    <w:lvl w:ilvl="2">
      <w:start w:val="1"/>
      <w:numFmt w:val="decimal"/>
      <w:lvlText w:val="%1.%2.%3"/>
      <w:lvlJc w:val="left"/>
      <w:pPr>
        <w:ind w:left="851" w:firstLine="0"/>
      </w:pPr>
      <w:rPr>
        <w:rFonts w:ascii="Courier New" w:hAnsi="Courier New" w:cs="Courier New"/>
        <w:b/>
        <w:i w:val="0"/>
        <w:strike w:val="0"/>
        <w:vanish w:val="0"/>
        <w:color w:val="000000"/>
        <w:position w:val="0"/>
        <w:sz w:val="20"/>
        <w:vertAlign w:val="baseline"/>
      </w:rPr>
    </w:lvl>
    <w:lvl w:ilvl="3">
      <w:start w:val="1"/>
      <w:numFmt w:val="decimal"/>
      <w:lvlText w:val="%1.%2.%3.%4"/>
      <w:lvlJc w:val="left"/>
      <w:pPr>
        <w:ind w:left="851" w:firstLine="0"/>
      </w:pPr>
      <w:rPr>
        <w:rFonts w:ascii="Times New Roman" w:hAnsi="Times New Roman" w:cs="Times New Roman"/>
        <w:b/>
        <w:bCs w:val="0"/>
        <w:i w:val="0"/>
        <w:iCs w:val="0"/>
        <w:caps w:val="0"/>
        <w:smallCaps w:val="0"/>
        <w:strike w:val="0"/>
        <w:vanish w:val="0"/>
        <w:color w:val="auto"/>
        <w:spacing w:val="0"/>
        <w:position w:val="0"/>
        <w:sz w:val="24"/>
        <w:u w:val="none"/>
        <w:vertAlign w:val="baseline"/>
      </w:rPr>
    </w:lvl>
    <w:lvl w:ilvl="4">
      <w:start w:val="1"/>
      <w:numFmt w:val="decimal"/>
      <w:lvlText w:val="%1.%2.%3.%4.%5"/>
      <w:lvlJc w:val="left"/>
      <w:pPr>
        <w:ind w:left="851" w:firstLine="0"/>
      </w:pPr>
      <w:rPr>
        <w:rFonts w:ascii="Arial" w:hAnsi="Arial"/>
        <w:b/>
        <w:i w:val="0"/>
        <w:strike w:val="0"/>
        <w:vanish w:val="0"/>
        <w:color w:val="000000"/>
        <w:position w:val="0"/>
        <w:sz w:val="24"/>
        <w:vertAlign w:val="baseline"/>
      </w:rPr>
    </w:lvl>
    <w:lvl w:ilvl="5">
      <w:start w:val="1"/>
      <w:numFmt w:val="decimal"/>
      <w:lvlText w:val="%1.%2.%3.%4.%5.%6"/>
      <w:lvlJc w:val="left"/>
      <w:pPr>
        <w:ind w:left="851" w:firstLine="0"/>
      </w:pPr>
      <w:rPr>
        <w:rFonts w:ascii="Arial" w:hAnsi="Arial"/>
        <w:b/>
        <w:i w:val="0"/>
        <w:strike w:val="0"/>
        <w:vanish w:val="0"/>
        <w:color w:val="000000"/>
        <w:position w:val="0"/>
        <w:sz w:val="24"/>
        <w:vertAlign w:val="baseline"/>
      </w:rPr>
    </w:lvl>
    <w:lvl w:ilvl="6">
      <w:start w:val="1"/>
      <w:numFmt w:val="decimal"/>
      <w:lvlText w:val="%1.%2.%3.%4.%5.%6.%7"/>
      <w:lvlJc w:val="left"/>
      <w:pPr>
        <w:ind w:left="2651" w:hanging="1800"/>
      </w:pPr>
    </w:lvl>
    <w:lvl w:ilvl="7">
      <w:start w:val="1"/>
      <w:numFmt w:val="decimal"/>
      <w:lvlText w:val="Рисунок %8 –"/>
      <w:lvlJc w:val="left"/>
      <w:rPr>
        <w:rFonts w:ascii="Arial" w:hAnsi="Arial"/>
        <w:strike w:val="0"/>
        <w:vanish w:val="0"/>
        <w:color w:val="000000"/>
        <w:position w:val="0"/>
        <w:sz w:val="24"/>
        <w:vertAlign w:val="baseline"/>
      </w:rPr>
    </w:lvl>
    <w:lvl w:ilvl="8">
      <w:start w:val="1"/>
      <w:numFmt w:val="decimal"/>
      <w:lvlText w:val="Таблица %9 –"/>
      <w:lvlJc w:val="left"/>
      <w:rPr>
        <w:rFonts w:ascii="Arial" w:hAnsi="Arial"/>
        <w:b w:val="0"/>
        <w:i w:val="0"/>
        <w:strike w:val="0"/>
        <w:vanish w:val="0"/>
        <w:color w:val="000000"/>
        <w:position w:val="0"/>
        <w:sz w:val="24"/>
        <w:vertAlign w:val="baseline"/>
      </w:rPr>
    </w:lvl>
  </w:abstractNum>
  <w:abstractNum w:abstractNumId="21" w15:restartNumberingAfterBreak="0">
    <w:nsid w:val="37945FB1"/>
    <w:multiLevelType w:val="multilevel"/>
    <w:tmpl w:val="5FF6D6D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DF2298"/>
    <w:multiLevelType w:val="multilevel"/>
    <w:tmpl w:val="413E77DA"/>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8FF432C"/>
    <w:multiLevelType w:val="multilevel"/>
    <w:tmpl w:val="832CA0D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274B4D"/>
    <w:multiLevelType w:val="multilevel"/>
    <w:tmpl w:val="1A2A28E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9B516F6"/>
    <w:multiLevelType w:val="multilevel"/>
    <w:tmpl w:val="EA4C260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B9628B5"/>
    <w:multiLevelType w:val="multilevel"/>
    <w:tmpl w:val="299EFB0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A457E7"/>
    <w:multiLevelType w:val="multilevel"/>
    <w:tmpl w:val="0B701D6C"/>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8C7E15"/>
    <w:multiLevelType w:val="multilevel"/>
    <w:tmpl w:val="006217B4"/>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8C61FD1"/>
    <w:multiLevelType w:val="multilevel"/>
    <w:tmpl w:val="DC1A604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8E2378A"/>
    <w:multiLevelType w:val="hybridMultilevel"/>
    <w:tmpl w:val="DB503A6E"/>
    <w:lvl w:ilvl="0" w:tplc="1B8660A4">
      <w:start w:val="1"/>
      <w:numFmt w:val="bullet"/>
      <w:lvlText w:val=""/>
      <w:lvlJc w:val="left"/>
      <w:pPr>
        <w:ind w:left="1287" w:hanging="360"/>
      </w:pPr>
      <w:rPr>
        <w:rFonts w:ascii="Symbol" w:hAnsi="Symbol" w:hint="default"/>
      </w:rPr>
    </w:lvl>
    <w:lvl w:ilvl="1" w:tplc="09AC457E">
      <w:start w:val="1"/>
      <w:numFmt w:val="bullet"/>
      <w:lvlText w:val="o"/>
      <w:lvlJc w:val="left"/>
      <w:pPr>
        <w:ind w:left="2007" w:hanging="360"/>
      </w:pPr>
      <w:rPr>
        <w:rFonts w:ascii="Courier New" w:hAnsi="Courier New" w:cs="Courier New" w:hint="default"/>
      </w:rPr>
    </w:lvl>
    <w:lvl w:ilvl="2" w:tplc="6026EE02">
      <w:start w:val="1"/>
      <w:numFmt w:val="bullet"/>
      <w:lvlText w:val=""/>
      <w:lvlJc w:val="left"/>
      <w:pPr>
        <w:ind w:left="2727" w:hanging="360"/>
      </w:pPr>
      <w:rPr>
        <w:rFonts w:ascii="Wingdings" w:hAnsi="Wingdings" w:hint="default"/>
      </w:rPr>
    </w:lvl>
    <w:lvl w:ilvl="3" w:tplc="72B63810">
      <w:start w:val="1"/>
      <w:numFmt w:val="bullet"/>
      <w:lvlText w:val=""/>
      <w:lvlJc w:val="left"/>
      <w:pPr>
        <w:ind w:left="3447" w:hanging="360"/>
      </w:pPr>
      <w:rPr>
        <w:rFonts w:ascii="Symbol" w:hAnsi="Symbol" w:hint="default"/>
      </w:rPr>
    </w:lvl>
    <w:lvl w:ilvl="4" w:tplc="1BBC6656">
      <w:start w:val="1"/>
      <w:numFmt w:val="bullet"/>
      <w:lvlText w:val="o"/>
      <w:lvlJc w:val="left"/>
      <w:pPr>
        <w:ind w:left="4167" w:hanging="360"/>
      </w:pPr>
      <w:rPr>
        <w:rFonts w:ascii="Courier New" w:hAnsi="Courier New" w:cs="Courier New" w:hint="default"/>
      </w:rPr>
    </w:lvl>
    <w:lvl w:ilvl="5" w:tplc="7F7ACA88">
      <w:start w:val="1"/>
      <w:numFmt w:val="bullet"/>
      <w:lvlText w:val=""/>
      <w:lvlJc w:val="left"/>
      <w:pPr>
        <w:ind w:left="4887" w:hanging="360"/>
      </w:pPr>
      <w:rPr>
        <w:rFonts w:ascii="Wingdings" w:hAnsi="Wingdings" w:hint="default"/>
      </w:rPr>
    </w:lvl>
    <w:lvl w:ilvl="6" w:tplc="7502357C">
      <w:start w:val="1"/>
      <w:numFmt w:val="bullet"/>
      <w:lvlText w:val=""/>
      <w:lvlJc w:val="left"/>
      <w:pPr>
        <w:ind w:left="5607" w:hanging="360"/>
      </w:pPr>
      <w:rPr>
        <w:rFonts w:ascii="Symbol" w:hAnsi="Symbol" w:hint="default"/>
      </w:rPr>
    </w:lvl>
    <w:lvl w:ilvl="7" w:tplc="392A7D3C">
      <w:start w:val="1"/>
      <w:numFmt w:val="bullet"/>
      <w:lvlText w:val="o"/>
      <w:lvlJc w:val="left"/>
      <w:pPr>
        <w:ind w:left="6327" w:hanging="360"/>
      </w:pPr>
      <w:rPr>
        <w:rFonts w:ascii="Courier New" w:hAnsi="Courier New" w:cs="Courier New" w:hint="default"/>
      </w:rPr>
    </w:lvl>
    <w:lvl w:ilvl="8" w:tplc="F998FC40">
      <w:start w:val="1"/>
      <w:numFmt w:val="bullet"/>
      <w:lvlText w:val=""/>
      <w:lvlJc w:val="left"/>
      <w:pPr>
        <w:ind w:left="7047" w:hanging="360"/>
      </w:pPr>
      <w:rPr>
        <w:rFonts w:ascii="Wingdings" w:hAnsi="Wingdings" w:hint="default"/>
      </w:rPr>
    </w:lvl>
  </w:abstractNum>
  <w:abstractNum w:abstractNumId="31" w15:restartNumberingAfterBreak="0">
    <w:nsid w:val="565B3BF8"/>
    <w:multiLevelType w:val="multilevel"/>
    <w:tmpl w:val="DD78D6F4"/>
    <w:lvl w:ilvl="0">
      <w:start w:val="1"/>
      <w:numFmt w:val="decimal"/>
      <w:lvlText w:val="%1."/>
      <w:lvlJc w:val="left"/>
      <w:pPr>
        <w:ind w:left="885" w:hanging="885"/>
      </w:pPr>
      <w:rPr>
        <w:rFonts w:hint="default"/>
      </w:rPr>
    </w:lvl>
    <w:lvl w:ilvl="1">
      <w:start w:val="1"/>
      <w:numFmt w:val="decimal"/>
      <w:lvlText w:val="%1.%2."/>
      <w:lvlJc w:val="left"/>
      <w:pPr>
        <w:ind w:left="1446" w:hanging="885"/>
      </w:pPr>
      <w:rPr>
        <w:rFonts w:hint="default"/>
      </w:rPr>
    </w:lvl>
    <w:lvl w:ilvl="2">
      <w:start w:val="1"/>
      <w:numFmt w:val="decimal"/>
      <w:lvlText w:val="%1.%2.%3."/>
      <w:lvlJc w:val="left"/>
      <w:pPr>
        <w:ind w:left="2007" w:hanging="885"/>
      </w:pPr>
      <w:rPr>
        <w:rFonts w:hint="default"/>
      </w:rPr>
    </w:lvl>
    <w:lvl w:ilvl="3">
      <w:start w:val="1"/>
      <w:numFmt w:val="decimal"/>
      <w:lvlText w:val="%1.%2.%3.%4."/>
      <w:lvlJc w:val="left"/>
      <w:pPr>
        <w:ind w:left="2763" w:hanging="1080"/>
      </w:pPr>
      <w:rPr>
        <w:rFonts w:hint="default"/>
      </w:rPr>
    </w:lvl>
    <w:lvl w:ilvl="4">
      <w:start w:val="1"/>
      <w:numFmt w:val="decimal"/>
      <w:lvlText w:val="%1.%2.%3.%4.%5."/>
      <w:lvlJc w:val="left"/>
      <w:pPr>
        <w:ind w:left="3684" w:hanging="1440"/>
      </w:pPr>
      <w:rPr>
        <w:rFonts w:hint="default"/>
      </w:rPr>
    </w:lvl>
    <w:lvl w:ilvl="5">
      <w:start w:val="1"/>
      <w:numFmt w:val="decimal"/>
      <w:lvlText w:val="%1.%2.%3.%4.%5.%6."/>
      <w:lvlJc w:val="left"/>
      <w:pPr>
        <w:ind w:left="4245" w:hanging="1440"/>
      </w:pPr>
      <w:rPr>
        <w:rFonts w:hint="default"/>
      </w:rPr>
    </w:lvl>
    <w:lvl w:ilvl="6">
      <w:start w:val="1"/>
      <w:numFmt w:val="decimal"/>
      <w:lvlText w:val="%1.%2.%3.%4.%5.%6.%7."/>
      <w:lvlJc w:val="left"/>
      <w:pPr>
        <w:ind w:left="5166" w:hanging="1800"/>
      </w:pPr>
      <w:rPr>
        <w:rFonts w:hint="default"/>
      </w:rPr>
    </w:lvl>
    <w:lvl w:ilvl="7">
      <w:start w:val="1"/>
      <w:numFmt w:val="decimal"/>
      <w:lvlText w:val="%1.%2.%3.%4.%5.%6.%7.%8."/>
      <w:lvlJc w:val="left"/>
      <w:pPr>
        <w:ind w:left="6087" w:hanging="2160"/>
      </w:pPr>
      <w:rPr>
        <w:rFonts w:hint="default"/>
      </w:rPr>
    </w:lvl>
    <w:lvl w:ilvl="8">
      <w:start w:val="1"/>
      <w:numFmt w:val="decimal"/>
      <w:lvlText w:val="%1.%2.%3.%4.%5.%6.%7.%8.%9."/>
      <w:lvlJc w:val="left"/>
      <w:pPr>
        <w:ind w:left="6648" w:hanging="2160"/>
      </w:pPr>
      <w:rPr>
        <w:rFonts w:hint="default"/>
      </w:rPr>
    </w:lvl>
  </w:abstractNum>
  <w:abstractNum w:abstractNumId="32" w15:restartNumberingAfterBreak="0">
    <w:nsid w:val="575B00C9"/>
    <w:multiLevelType w:val="multilevel"/>
    <w:tmpl w:val="0F14C30C"/>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A81586F"/>
    <w:multiLevelType w:val="multilevel"/>
    <w:tmpl w:val="17E629F8"/>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CFF5E13"/>
    <w:multiLevelType w:val="multilevel"/>
    <w:tmpl w:val="852A0E2E"/>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FC70F70"/>
    <w:multiLevelType w:val="multilevel"/>
    <w:tmpl w:val="65F00278"/>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E34291"/>
    <w:multiLevelType w:val="multilevel"/>
    <w:tmpl w:val="1E027414"/>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2896AAE"/>
    <w:multiLevelType w:val="hybridMultilevel"/>
    <w:tmpl w:val="E30CD8B4"/>
    <w:lvl w:ilvl="0" w:tplc="256C09D8">
      <w:start w:val="1"/>
      <w:numFmt w:val="bullet"/>
      <w:lvlText w:val="-"/>
      <w:lvlJc w:val="left"/>
      <w:pPr>
        <w:ind w:left="120" w:hanging="426"/>
      </w:pPr>
      <w:rPr>
        <w:rFonts w:ascii="Courier New" w:eastAsia="Courier New" w:hAnsi="Courier New" w:cs="Courier New" w:hint="default"/>
        <w:b w:val="0"/>
        <w:bCs w:val="0"/>
        <w:i w:val="0"/>
        <w:iCs w:val="0"/>
        <w:spacing w:val="0"/>
        <w:sz w:val="24"/>
        <w:szCs w:val="24"/>
        <w:lang w:val="ru-RU" w:eastAsia="en-US" w:bidi="ar-SA"/>
      </w:rPr>
    </w:lvl>
    <w:lvl w:ilvl="1" w:tplc="E3FE281A">
      <w:start w:val="1"/>
      <w:numFmt w:val="bullet"/>
      <w:lvlText w:val="•"/>
      <w:lvlJc w:val="left"/>
      <w:pPr>
        <w:ind w:left="1128" w:hanging="426"/>
      </w:pPr>
      <w:rPr>
        <w:rFonts w:hint="default"/>
        <w:lang w:val="ru-RU" w:eastAsia="en-US" w:bidi="ar-SA"/>
      </w:rPr>
    </w:lvl>
    <w:lvl w:ilvl="2" w:tplc="E57440CC">
      <w:start w:val="1"/>
      <w:numFmt w:val="bullet"/>
      <w:lvlText w:val="•"/>
      <w:lvlJc w:val="left"/>
      <w:pPr>
        <w:ind w:left="2137" w:hanging="426"/>
      </w:pPr>
      <w:rPr>
        <w:rFonts w:hint="default"/>
        <w:lang w:val="ru-RU" w:eastAsia="en-US" w:bidi="ar-SA"/>
      </w:rPr>
    </w:lvl>
    <w:lvl w:ilvl="3" w:tplc="627E0278">
      <w:start w:val="1"/>
      <w:numFmt w:val="bullet"/>
      <w:lvlText w:val="•"/>
      <w:lvlJc w:val="left"/>
      <w:pPr>
        <w:ind w:left="3146" w:hanging="426"/>
      </w:pPr>
      <w:rPr>
        <w:rFonts w:hint="default"/>
        <w:lang w:val="ru-RU" w:eastAsia="en-US" w:bidi="ar-SA"/>
      </w:rPr>
    </w:lvl>
    <w:lvl w:ilvl="4" w:tplc="213E8A54">
      <w:start w:val="1"/>
      <w:numFmt w:val="bullet"/>
      <w:lvlText w:val="•"/>
      <w:lvlJc w:val="left"/>
      <w:pPr>
        <w:ind w:left="4154" w:hanging="426"/>
      </w:pPr>
      <w:rPr>
        <w:rFonts w:hint="default"/>
        <w:lang w:val="ru-RU" w:eastAsia="en-US" w:bidi="ar-SA"/>
      </w:rPr>
    </w:lvl>
    <w:lvl w:ilvl="5" w:tplc="1D0A8CFC">
      <w:start w:val="1"/>
      <w:numFmt w:val="bullet"/>
      <w:lvlText w:val="•"/>
      <w:lvlJc w:val="left"/>
      <w:pPr>
        <w:ind w:left="5163" w:hanging="426"/>
      </w:pPr>
      <w:rPr>
        <w:rFonts w:hint="default"/>
        <w:lang w:val="ru-RU" w:eastAsia="en-US" w:bidi="ar-SA"/>
      </w:rPr>
    </w:lvl>
    <w:lvl w:ilvl="6" w:tplc="39749418">
      <w:start w:val="1"/>
      <w:numFmt w:val="bullet"/>
      <w:lvlText w:val="•"/>
      <w:lvlJc w:val="left"/>
      <w:pPr>
        <w:ind w:left="6172" w:hanging="426"/>
      </w:pPr>
      <w:rPr>
        <w:rFonts w:hint="default"/>
        <w:lang w:val="ru-RU" w:eastAsia="en-US" w:bidi="ar-SA"/>
      </w:rPr>
    </w:lvl>
    <w:lvl w:ilvl="7" w:tplc="C6E4AFF6">
      <w:start w:val="1"/>
      <w:numFmt w:val="bullet"/>
      <w:lvlText w:val="•"/>
      <w:lvlJc w:val="left"/>
      <w:pPr>
        <w:ind w:left="7180" w:hanging="426"/>
      </w:pPr>
      <w:rPr>
        <w:rFonts w:hint="default"/>
        <w:lang w:val="ru-RU" w:eastAsia="en-US" w:bidi="ar-SA"/>
      </w:rPr>
    </w:lvl>
    <w:lvl w:ilvl="8" w:tplc="26AE3D0A">
      <w:start w:val="1"/>
      <w:numFmt w:val="bullet"/>
      <w:lvlText w:val="•"/>
      <w:lvlJc w:val="left"/>
      <w:pPr>
        <w:ind w:left="8189" w:hanging="426"/>
      </w:pPr>
      <w:rPr>
        <w:rFonts w:hint="default"/>
        <w:lang w:val="ru-RU" w:eastAsia="en-US" w:bidi="ar-SA"/>
      </w:rPr>
    </w:lvl>
  </w:abstractNum>
  <w:abstractNum w:abstractNumId="38" w15:restartNumberingAfterBreak="0">
    <w:nsid w:val="66DD7688"/>
    <w:multiLevelType w:val="hybridMultilevel"/>
    <w:tmpl w:val="21CA9082"/>
    <w:lvl w:ilvl="0" w:tplc="690A2EAC">
      <w:start w:val="1"/>
      <w:numFmt w:val="bullet"/>
      <w:lvlText w:val="­"/>
      <w:lvlJc w:val="left"/>
      <w:pPr>
        <w:ind w:left="5180" w:hanging="360"/>
      </w:pPr>
      <w:rPr>
        <w:rFonts w:ascii="Courier New" w:hAnsi="Courier New" w:hint="default"/>
      </w:rPr>
    </w:lvl>
    <w:lvl w:ilvl="1" w:tplc="00343C4C">
      <w:start w:val="1"/>
      <w:numFmt w:val="bullet"/>
      <w:lvlText w:val="o"/>
      <w:lvlJc w:val="left"/>
      <w:pPr>
        <w:ind w:left="2291" w:hanging="360"/>
      </w:pPr>
      <w:rPr>
        <w:rFonts w:ascii="Courier New" w:hAnsi="Courier New" w:cs="Courier New" w:hint="default"/>
      </w:rPr>
    </w:lvl>
    <w:lvl w:ilvl="2" w:tplc="BD2E2C82">
      <w:start w:val="1"/>
      <w:numFmt w:val="bullet"/>
      <w:lvlText w:val=""/>
      <w:lvlJc w:val="left"/>
      <w:pPr>
        <w:ind w:left="3011" w:hanging="360"/>
      </w:pPr>
      <w:rPr>
        <w:rFonts w:ascii="Wingdings" w:hAnsi="Wingdings" w:hint="default"/>
      </w:rPr>
    </w:lvl>
    <w:lvl w:ilvl="3" w:tplc="CF7C6070">
      <w:start w:val="1"/>
      <w:numFmt w:val="bullet"/>
      <w:lvlText w:val=""/>
      <w:lvlJc w:val="left"/>
      <w:pPr>
        <w:ind w:left="3731" w:hanging="360"/>
      </w:pPr>
      <w:rPr>
        <w:rFonts w:ascii="Symbol" w:hAnsi="Symbol" w:hint="default"/>
      </w:rPr>
    </w:lvl>
    <w:lvl w:ilvl="4" w:tplc="0340FB04">
      <w:start w:val="1"/>
      <w:numFmt w:val="bullet"/>
      <w:lvlText w:val="o"/>
      <w:lvlJc w:val="left"/>
      <w:pPr>
        <w:ind w:left="4451" w:hanging="360"/>
      </w:pPr>
      <w:rPr>
        <w:rFonts w:ascii="Courier New" w:hAnsi="Courier New" w:cs="Courier New" w:hint="default"/>
      </w:rPr>
    </w:lvl>
    <w:lvl w:ilvl="5" w:tplc="856640B2">
      <w:start w:val="1"/>
      <w:numFmt w:val="bullet"/>
      <w:lvlText w:val=""/>
      <w:lvlJc w:val="left"/>
      <w:pPr>
        <w:ind w:left="5171" w:hanging="360"/>
      </w:pPr>
      <w:rPr>
        <w:rFonts w:ascii="Wingdings" w:hAnsi="Wingdings" w:hint="default"/>
      </w:rPr>
    </w:lvl>
    <w:lvl w:ilvl="6" w:tplc="75026792">
      <w:start w:val="1"/>
      <w:numFmt w:val="bullet"/>
      <w:lvlText w:val=""/>
      <w:lvlJc w:val="left"/>
      <w:pPr>
        <w:ind w:left="5891" w:hanging="360"/>
      </w:pPr>
      <w:rPr>
        <w:rFonts w:ascii="Symbol" w:hAnsi="Symbol" w:hint="default"/>
      </w:rPr>
    </w:lvl>
    <w:lvl w:ilvl="7" w:tplc="CA5A8482">
      <w:start w:val="1"/>
      <w:numFmt w:val="bullet"/>
      <w:lvlText w:val="o"/>
      <w:lvlJc w:val="left"/>
      <w:pPr>
        <w:ind w:left="6611" w:hanging="360"/>
      </w:pPr>
      <w:rPr>
        <w:rFonts w:ascii="Courier New" w:hAnsi="Courier New" w:cs="Courier New" w:hint="default"/>
      </w:rPr>
    </w:lvl>
    <w:lvl w:ilvl="8" w:tplc="D35C1EFC">
      <w:start w:val="1"/>
      <w:numFmt w:val="bullet"/>
      <w:lvlText w:val=""/>
      <w:lvlJc w:val="left"/>
      <w:pPr>
        <w:ind w:left="7331" w:hanging="360"/>
      </w:pPr>
      <w:rPr>
        <w:rFonts w:ascii="Wingdings" w:hAnsi="Wingdings" w:hint="default"/>
      </w:rPr>
    </w:lvl>
  </w:abstractNum>
  <w:abstractNum w:abstractNumId="39" w15:restartNumberingAfterBreak="0">
    <w:nsid w:val="6ABA3A59"/>
    <w:multiLevelType w:val="multilevel"/>
    <w:tmpl w:val="BF000770"/>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D40841"/>
    <w:multiLevelType w:val="multilevel"/>
    <w:tmpl w:val="91143624"/>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DE70AC9"/>
    <w:multiLevelType w:val="multilevel"/>
    <w:tmpl w:val="55ECADD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F8649D"/>
    <w:multiLevelType w:val="hybridMultilevel"/>
    <w:tmpl w:val="3FC6163E"/>
    <w:lvl w:ilvl="0" w:tplc="8AE641FE">
      <w:start w:val="1"/>
      <w:numFmt w:val="bullet"/>
      <w:lvlText w:val=""/>
      <w:lvlJc w:val="left"/>
      <w:pPr>
        <w:tabs>
          <w:tab w:val="left" w:pos="0"/>
        </w:tabs>
        <w:ind w:left="720" w:hanging="360"/>
      </w:pPr>
      <w:rPr>
        <w:rFonts w:ascii="Symbol" w:hAnsi="Symbol"/>
      </w:rPr>
    </w:lvl>
    <w:lvl w:ilvl="1" w:tplc="09E613A0">
      <w:start w:val="1"/>
      <w:numFmt w:val="bullet"/>
      <w:lvlText w:val="o"/>
      <w:lvlJc w:val="left"/>
      <w:pPr>
        <w:tabs>
          <w:tab w:val="left" w:pos="0"/>
        </w:tabs>
        <w:ind w:left="1440" w:hanging="360"/>
      </w:pPr>
      <w:rPr>
        <w:rFonts w:ascii="Courier New" w:hAnsi="Courier New"/>
      </w:rPr>
    </w:lvl>
    <w:lvl w:ilvl="2" w:tplc="4FDC2EC8">
      <w:start w:val="1"/>
      <w:numFmt w:val="bullet"/>
      <w:lvlText w:val=""/>
      <w:lvlJc w:val="left"/>
      <w:pPr>
        <w:tabs>
          <w:tab w:val="left" w:pos="0"/>
        </w:tabs>
        <w:ind w:left="2160" w:hanging="360"/>
      </w:pPr>
      <w:rPr>
        <w:rFonts w:ascii="Wingdings" w:hAnsi="Wingdings"/>
      </w:rPr>
    </w:lvl>
    <w:lvl w:ilvl="3" w:tplc="14988104">
      <w:start w:val="1"/>
      <w:numFmt w:val="bullet"/>
      <w:lvlText w:val=""/>
      <w:lvlJc w:val="left"/>
      <w:pPr>
        <w:tabs>
          <w:tab w:val="left" w:pos="0"/>
        </w:tabs>
        <w:ind w:left="2880" w:hanging="360"/>
      </w:pPr>
      <w:rPr>
        <w:rFonts w:ascii="Symbol" w:hAnsi="Symbol"/>
      </w:rPr>
    </w:lvl>
    <w:lvl w:ilvl="4" w:tplc="0598F074">
      <w:start w:val="1"/>
      <w:numFmt w:val="bullet"/>
      <w:lvlText w:val="o"/>
      <w:lvlJc w:val="left"/>
      <w:pPr>
        <w:tabs>
          <w:tab w:val="left" w:pos="0"/>
        </w:tabs>
        <w:ind w:left="3600" w:hanging="360"/>
      </w:pPr>
      <w:rPr>
        <w:rFonts w:ascii="Courier New" w:hAnsi="Courier New"/>
      </w:rPr>
    </w:lvl>
    <w:lvl w:ilvl="5" w:tplc="48D8E0BA">
      <w:start w:val="1"/>
      <w:numFmt w:val="bullet"/>
      <w:lvlText w:val=""/>
      <w:lvlJc w:val="left"/>
      <w:pPr>
        <w:tabs>
          <w:tab w:val="left" w:pos="0"/>
        </w:tabs>
        <w:ind w:left="4320" w:hanging="360"/>
      </w:pPr>
      <w:rPr>
        <w:rFonts w:ascii="Wingdings" w:hAnsi="Wingdings"/>
      </w:rPr>
    </w:lvl>
    <w:lvl w:ilvl="6" w:tplc="C4B84428">
      <w:start w:val="1"/>
      <w:numFmt w:val="bullet"/>
      <w:lvlText w:val=""/>
      <w:lvlJc w:val="left"/>
      <w:pPr>
        <w:tabs>
          <w:tab w:val="left" w:pos="0"/>
        </w:tabs>
        <w:ind w:left="5040" w:hanging="360"/>
      </w:pPr>
      <w:rPr>
        <w:rFonts w:ascii="Symbol" w:hAnsi="Symbol"/>
      </w:rPr>
    </w:lvl>
    <w:lvl w:ilvl="7" w:tplc="3690AE68">
      <w:start w:val="1"/>
      <w:numFmt w:val="bullet"/>
      <w:lvlText w:val="o"/>
      <w:lvlJc w:val="left"/>
      <w:pPr>
        <w:tabs>
          <w:tab w:val="left" w:pos="0"/>
        </w:tabs>
        <w:ind w:left="5760" w:hanging="360"/>
      </w:pPr>
      <w:rPr>
        <w:rFonts w:ascii="Courier New" w:hAnsi="Courier New"/>
      </w:rPr>
    </w:lvl>
    <w:lvl w:ilvl="8" w:tplc="6A363548">
      <w:start w:val="1"/>
      <w:numFmt w:val="bullet"/>
      <w:lvlText w:val=""/>
      <w:lvlJc w:val="left"/>
      <w:pPr>
        <w:tabs>
          <w:tab w:val="left" w:pos="0"/>
        </w:tabs>
        <w:ind w:left="6480" w:hanging="360"/>
      </w:pPr>
      <w:rPr>
        <w:rFonts w:ascii="Wingdings" w:hAnsi="Wingdings"/>
      </w:rPr>
    </w:lvl>
  </w:abstractNum>
  <w:abstractNum w:abstractNumId="43" w15:restartNumberingAfterBreak="0">
    <w:nsid w:val="736540FF"/>
    <w:multiLevelType w:val="multilevel"/>
    <w:tmpl w:val="AB707DA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EB51D8"/>
    <w:multiLevelType w:val="multilevel"/>
    <w:tmpl w:val="503A375A"/>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74F5652"/>
    <w:multiLevelType w:val="multilevel"/>
    <w:tmpl w:val="E3DC02A0"/>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8413390"/>
    <w:multiLevelType w:val="multilevel"/>
    <w:tmpl w:val="19C2ABC4"/>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C8727CF"/>
    <w:multiLevelType w:val="multilevel"/>
    <w:tmpl w:val="1F96224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CF87ECE"/>
    <w:multiLevelType w:val="multilevel"/>
    <w:tmpl w:val="AE3A81A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18"/>
  </w:num>
  <w:num w:numId="3">
    <w:abstractNumId w:val="42"/>
  </w:num>
  <w:num w:numId="4">
    <w:abstractNumId w:val="15"/>
  </w:num>
  <w:num w:numId="5">
    <w:abstractNumId w:val="16"/>
  </w:num>
  <w:num w:numId="6">
    <w:abstractNumId w:val="38"/>
  </w:num>
  <w:num w:numId="7">
    <w:abstractNumId w:val="41"/>
  </w:num>
  <w:num w:numId="8">
    <w:abstractNumId w:val="17"/>
  </w:num>
  <w:num w:numId="9">
    <w:abstractNumId w:val="21"/>
  </w:num>
  <w:num w:numId="10">
    <w:abstractNumId w:val="25"/>
  </w:num>
  <w:num w:numId="11">
    <w:abstractNumId w:val="48"/>
  </w:num>
  <w:num w:numId="12">
    <w:abstractNumId w:val="4"/>
  </w:num>
  <w:num w:numId="13">
    <w:abstractNumId w:val="24"/>
  </w:num>
  <w:num w:numId="14">
    <w:abstractNumId w:val="7"/>
  </w:num>
  <w:num w:numId="15">
    <w:abstractNumId w:val="29"/>
  </w:num>
  <w:num w:numId="16">
    <w:abstractNumId w:val="11"/>
  </w:num>
  <w:num w:numId="17">
    <w:abstractNumId w:val="26"/>
  </w:num>
  <w:num w:numId="18">
    <w:abstractNumId w:val="3"/>
  </w:num>
  <w:num w:numId="19">
    <w:abstractNumId w:val="13"/>
  </w:num>
  <w:num w:numId="20">
    <w:abstractNumId w:val="10"/>
  </w:num>
  <w:num w:numId="21">
    <w:abstractNumId w:val="1"/>
  </w:num>
  <w:num w:numId="22">
    <w:abstractNumId w:val="46"/>
  </w:num>
  <w:num w:numId="23">
    <w:abstractNumId w:val="5"/>
  </w:num>
  <w:num w:numId="24">
    <w:abstractNumId w:val="0"/>
  </w:num>
  <w:num w:numId="25">
    <w:abstractNumId w:val="43"/>
  </w:num>
  <w:num w:numId="26">
    <w:abstractNumId w:val="9"/>
  </w:num>
  <w:num w:numId="27">
    <w:abstractNumId w:val="27"/>
  </w:num>
  <w:num w:numId="28">
    <w:abstractNumId w:val="22"/>
  </w:num>
  <w:num w:numId="29">
    <w:abstractNumId w:val="6"/>
  </w:num>
  <w:num w:numId="30">
    <w:abstractNumId w:val="34"/>
  </w:num>
  <w:num w:numId="31">
    <w:abstractNumId w:val="32"/>
  </w:num>
  <w:num w:numId="32">
    <w:abstractNumId w:val="35"/>
  </w:num>
  <w:num w:numId="33">
    <w:abstractNumId w:val="47"/>
  </w:num>
  <w:num w:numId="34">
    <w:abstractNumId w:val="40"/>
  </w:num>
  <w:num w:numId="35">
    <w:abstractNumId w:val="8"/>
  </w:num>
  <w:num w:numId="36">
    <w:abstractNumId w:val="2"/>
  </w:num>
  <w:num w:numId="37">
    <w:abstractNumId w:val="23"/>
  </w:num>
  <w:num w:numId="38">
    <w:abstractNumId w:val="28"/>
  </w:num>
  <w:num w:numId="39">
    <w:abstractNumId w:val="39"/>
  </w:num>
  <w:num w:numId="40">
    <w:abstractNumId w:val="45"/>
  </w:num>
  <w:num w:numId="41">
    <w:abstractNumId w:val="14"/>
  </w:num>
  <w:num w:numId="42">
    <w:abstractNumId w:val="44"/>
  </w:num>
  <w:num w:numId="43">
    <w:abstractNumId w:val="33"/>
  </w:num>
  <w:num w:numId="44">
    <w:abstractNumId w:val="36"/>
  </w:num>
  <w:num w:numId="45">
    <w:abstractNumId w:val="20"/>
  </w:num>
  <w:num w:numId="46">
    <w:abstractNumId w:val="31"/>
  </w:num>
  <w:num w:numId="47">
    <w:abstractNumId w:val="30"/>
  </w:num>
  <w:num w:numId="48">
    <w:abstractNumId w:val="37"/>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ru-RU" w:vendorID="64" w:dllVersion="131078" w:nlCheck="1" w:checkStyle="0"/>
  <w:activeWritingStyle w:appName="MSWord" w:lang="en-US" w:vendorID="64" w:dllVersion="131078" w:nlCheck="1" w:checkStyle="1"/>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62A"/>
    <w:rsid w:val="00000261"/>
    <w:rsid w:val="00001860"/>
    <w:rsid w:val="00004723"/>
    <w:rsid w:val="00022E0B"/>
    <w:rsid w:val="000312C6"/>
    <w:rsid w:val="00073846"/>
    <w:rsid w:val="00075460"/>
    <w:rsid w:val="000A1829"/>
    <w:rsid w:val="000B1370"/>
    <w:rsid w:val="000F71CE"/>
    <w:rsid w:val="0016564A"/>
    <w:rsid w:val="001A5F10"/>
    <w:rsid w:val="001B4CE5"/>
    <w:rsid w:val="001D7B7B"/>
    <w:rsid w:val="001F534C"/>
    <w:rsid w:val="00216649"/>
    <w:rsid w:val="00223C2B"/>
    <w:rsid w:val="00264969"/>
    <w:rsid w:val="002757D3"/>
    <w:rsid w:val="002C32E4"/>
    <w:rsid w:val="002D667A"/>
    <w:rsid w:val="00312E96"/>
    <w:rsid w:val="00374062"/>
    <w:rsid w:val="00383329"/>
    <w:rsid w:val="003849BE"/>
    <w:rsid w:val="003E4FE9"/>
    <w:rsid w:val="004057C6"/>
    <w:rsid w:val="0042101F"/>
    <w:rsid w:val="0044690D"/>
    <w:rsid w:val="0046462A"/>
    <w:rsid w:val="00475B76"/>
    <w:rsid w:val="00497530"/>
    <w:rsid w:val="004E550C"/>
    <w:rsid w:val="004F3B0B"/>
    <w:rsid w:val="004F3D6A"/>
    <w:rsid w:val="00506EA2"/>
    <w:rsid w:val="00523988"/>
    <w:rsid w:val="00526D05"/>
    <w:rsid w:val="005653B2"/>
    <w:rsid w:val="00571386"/>
    <w:rsid w:val="00572782"/>
    <w:rsid w:val="005D0470"/>
    <w:rsid w:val="005F7A86"/>
    <w:rsid w:val="0064099D"/>
    <w:rsid w:val="006459B4"/>
    <w:rsid w:val="00647294"/>
    <w:rsid w:val="006D25B6"/>
    <w:rsid w:val="006D7590"/>
    <w:rsid w:val="006E2168"/>
    <w:rsid w:val="00730193"/>
    <w:rsid w:val="007B0FB7"/>
    <w:rsid w:val="007B2D86"/>
    <w:rsid w:val="007C04E9"/>
    <w:rsid w:val="007C2B0A"/>
    <w:rsid w:val="0080349D"/>
    <w:rsid w:val="008628C4"/>
    <w:rsid w:val="00865AEC"/>
    <w:rsid w:val="008936F7"/>
    <w:rsid w:val="008B4609"/>
    <w:rsid w:val="008C69F0"/>
    <w:rsid w:val="00916A6E"/>
    <w:rsid w:val="009F7D6D"/>
    <w:rsid w:val="00A206FB"/>
    <w:rsid w:val="00A94777"/>
    <w:rsid w:val="00AB7829"/>
    <w:rsid w:val="00B06A73"/>
    <w:rsid w:val="00B10F76"/>
    <w:rsid w:val="00B76189"/>
    <w:rsid w:val="00BD5039"/>
    <w:rsid w:val="00BD55E1"/>
    <w:rsid w:val="00BE2B36"/>
    <w:rsid w:val="00BE557A"/>
    <w:rsid w:val="00C06ADA"/>
    <w:rsid w:val="00C27920"/>
    <w:rsid w:val="00C60ED0"/>
    <w:rsid w:val="00C756C1"/>
    <w:rsid w:val="00CA0399"/>
    <w:rsid w:val="00CB67A7"/>
    <w:rsid w:val="00CC48DE"/>
    <w:rsid w:val="00CD0974"/>
    <w:rsid w:val="00CD1375"/>
    <w:rsid w:val="00CE4A59"/>
    <w:rsid w:val="00CE7F73"/>
    <w:rsid w:val="00E2005E"/>
    <w:rsid w:val="00E875FF"/>
    <w:rsid w:val="00EC0D67"/>
    <w:rsid w:val="00EF00E9"/>
    <w:rsid w:val="00EF2787"/>
    <w:rsid w:val="00F00E1B"/>
    <w:rsid w:val="00F30DBF"/>
    <w:rsid w:val="00F828E0"/>
    <w:rsid w:val="00FC5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81AF1"/>
  <w15:docId w15:val="{AE992D48-0E99-4918-9975-A65F9F037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Theme="minorHAnsi" w:hAnsiTheme="minorHAnsi" w:cstheme="minorBidi"/>
        <w:sz w:val="18"/>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link w:val="10"/>
    <w:qFormat/>
    <w:pPr>
      <w:keepNext/>
      <w:keepLines/>
      <w:spacing w:before="280" w:after="280"/>
      <w:outlineLvl w:val="0"/>
    </w:pPr>
    <w:rPr>
      <w:b/>
      <w:sz w:val="28"/>
      <w:szCs w:val="28"/>
    </w:rPr>
  </w:style>
  <w:style w:type="paragraph" w:styleId="2">
    <w:name w:val="heading 2"/>
    <w:link w:val="20"/>
    <w:unhideWhenUsed/>
    <w:qFormat/>
    <w:pPr>
      <w:keepNext/>
      <w:keepLines/>
      <w:spacing w:before="220" w:after="220"/>
      <w:outlineLvl w:val="1"/>
    </w:pPr>
    <w:rPr>
      <w:b/>
      <w:sz w:val="22"/>
    </w:rPr>
  </w:style>
  <w:style w:type="paragraph" w:styleId="3">
    <w:name w:val="heading 3"/>
    <w:link w:val="30"/>
    <w:unhideWhenUsed/>
    <w:qFormat/>
    <w:pPr>
      <w:keepNext/>
      <w:keepLines/>
      <w:spacing w:before="180" w:after="180"/>
      <w:outlineLvl w:val="2"/>
    </w:pPr>
    <w:rPr>
      <w:b/>
      <w:szCs w:val="18"/>
    </w:rPr>
  </w:style>
  <w:style w:type="paragraph" w:styleId="4">
    <w:name w:val="heading 4"/>
    <w:link w:val="40"/>
    <w:unhideWhenUsed/>
    <w:qFormat/>
    <w:pPr>
      <w:keepNext/>
      <w:keepLines/>
      <w:spacing w:before="240" w:after="40"/>
      <w:outlineLvl w:val="3"/>
    </w:pPr>
    <w:rPr>
      <w:b/>
      <w:sz w:val="24"/>
      <w:szCs w:val="24"/>
    </w:rPr>
  </w:style>
  <w:style w:type="paragraph" w:styleId="5">
    <w:name w:val="heading 5"/>
    <w:link w:val="50"/>
    <w:unhideWhenUsed/>
    <w:qFormat/>
    <w:pPr>
      <w:keepNext/>
      <w:keepLines/>
      <w:spacing w:before="220" w:after="40"/>
      <w:outlineLvl w:val="4"/>
    </w:pPr>
    <w:rPr>
      <w:b/>
    </w:rPr>
  </w:style>
  <w:style w:type="paragraph" w:styleId="6">
    <w:name w:val="heading 6"/>
    <w:link w:val="60"/>
    <w:unhideWhenUsed/>
    <w:qFormat/>
    <w:pPr>
      <w:keepNext/>
      <w:keepLines/>
      <w:spacing w:before="200" w:after="40"/>
      <w:outlineLvl w:val="5"/>
    </w:pPr>
    <w:rPr>
      <w:b/>
      <w:sz w:val="20"/>
      <w:szCs w:val="20"/>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sz w:val="22"/>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0"/>
    <w:next w:val="a0"/>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paragraph" w:styleId="a6">
    <w:name w:val="header"/>
    <w:basedOn w:val="a0"/>
    <w:link w:val="a7"/>
    <w:uiPriority w:val="99"/>
    <w:unhideWhenUsed/>
    <w:pPr>
      <w:tabs>
        <w:tab w:val="center" w:pos="7143"/>
        <w:tab w:val="right" w:pos="14287"/>
      </w:tabs>
    </w:pPr>
  </w:style>
  <w:style w:type="character" w:customStyle="1" w:styleId="a7">
    <w:name w:val="Верхний колонтитул Знак"/>
    <w:basedOn w:val="a1"/>
    <w:link w:val="a6"/>
    <w:uiPriority w:val="99"/>
  </w:style>
  <w:style w:type="paragraph" w:styleId="a8">
    <w:name w:val="footer"/>
    <w:basedOn w:val="a0"/>
    <w:link w:val="a9"/>
    <w:uiPriority w:val="99"/>
    <w:unhideWhenUsed/>
    <w:pPr>
      <w:tabs>
        <w:tab w:val="center" w:pos="7143"/>
        <w:tab w:val="right" w:pos="14287"/>
      </w:tabs>
    </w:pPr>
  </w:style>
  <w:style w:type="character" w:customStyle="1" w:styleId="a9">
    <w:name w:val="Нижний колонтитул Знак"/>
    <w:basedOn w:val="a1"/>
    <w:link w:val="a8"/>
    <w:uiPriority w:val="99"/>
  </w:style>
  <w:style w:type="paragraph" w:styleId="aa">
    <w:name w:val="caption"/>
    <w:basedOn w:val="a0"/>
    <w:next w:val="a0"/>
    <w:link w:val="ab"/>
    <w:uiPriority w:val="35"/>
    <w:semiHidden/>
    <w:unhideWhenUsed/>
    <w:qFormat/>
    <w:pPr>
      <w:spacing w:line="276" w:lineRule="auto"/>
    </w:pPr>
    <w:rPr>
      <w:b/>
      <w:bCs/>
      <w:color w:val="4472C4" w:themeColor="accent1"/>
      <w:szCs w:val="18"/>
    </w:rPr>
  </w:style>
  <w:style w:type="character" w:customStyle="1" w:styleId="ab">
    <w:name w:val="Название объекта Знак"/>
    <w:basedOn w:val="a1"/>
    <w:link w:val="aa"/>
    <w:uiPriority w:val="35"/>
    <w:rPr>
      <w:b/>
      <w:bCs/>
      <w:color w:val="4472C4" w:themeColor="accent1"/>
      <w:sz w:val="18"/>
      <w:szCs w:val="18"/>
    </w:rPr>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71">
    <w:name w:val="Таблица-сетка 7 цветная1"/>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sz w:val="2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2"/>
    <w:uiPriority w:val="99"/>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rPr>
      <w:color w:val="404040"/>
      <w:sz w:val="2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2"/>
    <w:uiPriority w:val="99"/>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c">
    <w:name w:val="endnote text"/>
    <w:basedOn w:val="a0"/>
    <w:link w:val="ad"/>
    <w:uiPriority w:val="99"/>
    <w:semiHidden/>
    <w:unhideWhenUsed/>
    <w:rPr>
      <w:sz w:val="20"/>
    </w:rPr>
  </w:style>
  <w:style w:type="character" w:customStyle="1" w:styleId="ad">
    <w:name w:val="Текст концевой сноски Знак"/>
    <w:link w:val="ac"/>
    <w:uiPriority w:val="99"/>
    <w:rPr>
      <w:sz w:val="20"/>
    </w:rPr>
  </w:style>
  <w:style w:type="character" w:styleId="ae">
    <w:name w:val="endnote reference"/>
    <w:basedOn w:val="a1"/>
    <w:uiPriority w:val="99"/>
    <w:semiHidden/>
    <w:unhideWhenUsed/>
    <w:rPr>
      <w:vertAlign w:val="superscript"/>
    </w:rPr>
  </w:style>
  <w:style w:type="paragraph" w:styleId="12">
    <w:name w:val="toc 1"/>
    <w:basedOn w:val="a0"/>
    <w:next w:val="a0"/>
    <w:uiPriority w:val="39"/>
    <w:unhideWhenUsed/>
    <w:pPr>
      <w:spacing w:after="57"/>
    </w:pPr>
  </w:style>
  <w:style w:type="paragraph" w:styleId="23">
    <w:name w:val="toc 2"/>
    <w:basedOn w:val="a0"/>
    <w:next w:val="a0"/>
    <w:uiPriority w:val="39"/>
    <w:unhideWhenUsed/>
    <w:pPr>
      <w:spacing w:after="57"/>
      <w:ind w:left="283"/>
    </w:pPr>
  </w:style>
  <w:style w:type="paragraph" w:styleId="32">
    <w:name w:val="toc 3"/>
    <w:basedOn w:val="a0"/>
    <w:next w:val="a0"/>
    <w:uiPriority w:val="39"/>
    <w:unhideWhenUsed/>
    <w:pPr>
      <w:spacing w:after="57"/>
      <w:ind w:left="567"/>
    </w:pPr>
  </w:style>
  <w:style w:type="paragraph" w:styleId="42">
    <w:name w:val="toc 4"/>
    <w:basedOn w:val="a0"/>
    <w:next w:val="a0"/>
    <w:uiPriority w:val="39"/>
    <w:unhideWhenUsed/>
    <w:pPr>
      <w:spacing w:after="57"/>
      <w:ind w:left="850"/>
    </w:pPr>
  </w:style>
  <w:style w:type="paragraph" w:styleId="52">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
    <w:name w:val="TOC Heading"/>
    <w:uiPriority w:val="39"/>
    <w:unhideWhenUsed/>
  </w:style>
  <w:style w:type="paragraph" w:styleId="af0">
    <w:name w:val="table of figures"/>
    <w:basedOn w:val="a0"/>
    <w:next w:val="a0"/>
    <w:uiPriority w:val="99"/>
    <w:unhideWhenUsed/>
  </w:style>
  <w:style w:type="character" w:customStyle="1" w:styleId="10">
    <w:name w:val="Заголовок 1 Знак"/>
    <w:basedOn w:val="a1"/>
    <w:link w:val="1"/>
    <w:rPr>
      <w:b/>
      <w:sz w:val="28"/>
      <w:szCs w:val="28"/>
    </w:rPr>
  </w:style>
  <w:style w:type="character" w:customStyle="1" w:styleId="20">
    <w:name w:val="Заголовок 2 Знак"/>
    <w:basedOn w:val="a1"/>
    <w:link w:val="2"/>
    <w:rPr>
      <w:b/>
      <w:sz w:val="22"/>
    </w:rPr>
  </w:style>
  <w:style w:type="character" w:customStyle="1" w:styleId="30">
    <w:name w:val="Заголовок 3 Знак"/>
    <w:basedOn w:val="a1"/>
    <w:link w:val="3"/>
    <w:rPr>
      <w:b/>
      <w:szCs w:val="18"/>
    </w:rPr>
  </w:style>
  <w:style w:type="character" w:customStyle="1" w:styleId="40">
    <w:name w:val="Заголовок 4 Знак"/>
    <w:basedOn w:val="a1"/>
    <w:link w:val="4"/>
    <w:rPr>
      <w:b/>
      <w:sz w:val="24"/>
      <w:szCs w:val="24"/>
    </w:rPr>
  </w:style>
  <w:style w:type="character" w:customStyle="1" w:styleId="50">
    <w:name w:val="Заголовок 5 Знак"/>
    <w:basedOn w:val="a1"/>
    <w:link w:val="5"/>
    <w:rPr>
      <w:b/>
    </w:rPr>
  </w:style>
  <w:style w:type="character" w:customStyle="1" w:styleId="60">
    <w:name w:val="Заголовок 6 Знак"/>
    <w:basedOn w:val="a1"/>
    <w:link w:val="6"/>
    <w:rPr>
      <w:b/>
      <w:sz w:val="20"/>
      <w:szCs w:val="20"/>
    </w:rPr>
  </w:style>
  <w:style w:type="character" w:styleId="af1">
    <w:name w:val="Hyperlink"/>
    <w:rPr>
      <w:color w:val="0000FF"/>
      <w:u w:val="single"/>
    </w:rPr>
  </w:style>
  <w:style w:type="paragraph" w:styleId="af2">
    <w:name w:val="Body Text"/>
    <w:basedOn w:val="a0"/>
    <w:link w:val="af3"/>
    <w:uiPriority w:val="1"/>
    <w:qFormat/>
    <w:pPr>
      <w:widowControl w:val="0"/>
      <w:ind w:left="112"/>
    </w:pPr>
    <w:rPr>
      <w:rFonts w:eastAsia="Courier New" w:hAnsi="Courier New" w:cs="Courier New"/>
      <w:szCs w:val="18"/>
      <w:lang w:eastAsia="en-US"/>
    </w:rPr>
  </w:style>
  <w:style w:type="character" w:customStyle="1" w:styleId="af3">
    <w:name w:val="Основной текст Знак"/>
    <w:basedOn w:val="a1"/>
    <w:link w:val="af2"/>
    <w:uiPriority w:val="1"/>
    <w:rPr>
      <w:rFonts w:eastAsia="Courier New" w:hAnsi="Courier New" w:cs="Courier New"/>
      <w:szCs w:val="18"/>
      <w:lang w:eastAsia="en-US"/>
    </w:rPr>
  </w:style>
  <w:style w:type="table" w:customStyle="1" w:styleId="TableNormal1">
    <w:name w:val="Table Normal1"/>
    <w:uiPriority w:val="2"/>
    <w:semiHidden/>
    <w:unhideWhenUsed/>
    <w:qFormat/>
    <w:rPr>
      <w:rFonts w:asciiTheme="minorHAnsi"/>
      <w:sz w:val="22"/>
      <w:lang w:val="en-US" w:eastAsia="en-US"/>
    </w:rPr>
    <w:tblPr>
      <w:tblCellMar>
        <w:top w:w="0" w:type="dxa"/>
        <w:left w:w="0" w:type="dxa"/>
        <w:bottom w:w="0" w:type="dxa"/>
        <w:right w:w="0" w:type="dxa"/>
      </w:tblCellMar>
    </w:tblPr>
  </w:style>
  <w:style w:type="paragraph" w:styleId="af4">
    <w:name w:val="Title"/>
    <w:basedOn w:val="a0"/>
    <w:next w:val="a0"/>
    <w:link w:val="af5"/>
    <w:pPr>
      <w:widowControl w:val="0"/>
    </w:pPr>
    <w:rPr>
      <w:rFonts w:ascii="Calibri" w:eastAsia="Calibri" w:hAnsi="Calibri" w:cs="Calibri"/>
      <w:color w:val="000000"/>
      <w:sz w:val="56"/>
      <w:szCs w:val="56"/>
    </w:rPr>
  </w:style>
  <w:style w:type="character" w:customStyle="1" w:styleId="af5">
    <w:name w:val="Заголовок Знак"/>
    <w:basedOn w:val="a1"/>
    <w:link w:val="af4"/>
    <w:rPr>
      <w:rFonts w:ascii="Calibri" w:eastAsia="Calibri" w:hAnsi="Calibri" w:cs="Calibri"/>
      <w:color w:val="000000"/>
      <w:sz w:val="56"/>
      <w:szCs w:val="56"/>
    </w:rPr>
  </w:style>
  <w:style w:type="paragraph" w:styleId="af6">
    <w:name w:val="Subtitle"/>
    <w:basedOn w:val="a0"/>
    <w:next w:val="a0"/>
    <w:link w:val="af7"/>
    <w:pPr>
      <w:ind w:firstLine="567"/>
      <w:jc w:val="center"/>
    </w:pPr>
    <w:rPr>
      <w:rFonts w:ascii="Times New Roman" w:eastAsia="Times New Roman" w:hAnsi="Times New Roman" w:cs="Times New Roman"/>
      <w:b/>
      <w:color w:val="000000"/>
      <w:sz w:val="24"/>
      <w:szCs w:val="24"/>
    </w:rPr>
  </w:style>
  <w:style w:type="character" w:customStyle="1" w:styleId="af7">
    <w:name w:val="Подзаголовок Знак"/>
    <w:basedOn w:val="a1"/>
    <w:link w:val="af6"/>
    <w:rPr>
      <w:rFonts w:ascii="Times New Roman" w:eastAsia="Times New Roman" w:hAnsi="Times New Roman" w:cs="Times New Roman"/>
      <w:b/>
      <w:color w:val="000000"/>
      <w:sz w:val="24"/>
      <w:szCs w:val="24"/>
    </w:rPr>
  </w:style>
  <w:style w:type="paragraph" w:styleId="af8">
    <w:name w:val="List Paragraph"/>
    <w:basedOn w:val="a0"/>
    <w:link w:val="af9"/>
    <w:uiPriority w:val="34"/>
    <w:qFormat/>
    <w:pPr>
      <w:spacing w:after="160" w:line="259" w:lineRule="auto"/>
      <w:ind w:left="720"/>
      <w:contextualSpacing/>
    </w:pPr>
    <w:rPr>
      <w:rFonts w:asciiTheme="minorHAnsi" w:eastAsiaTheme="minorEastAsia"/>
      <w:sz w:val="22"/>
    </w:rPr>
  </w:style>
  <w:style w:type="character" w:customStyle="1" w:styleId="af9">
    <w:name w:val="Абзац списка Знак"/>
    <w:link w:val="af8"/>
    <w:uiPriority w:val="1"/>
    <w:qFormat/>
    <w:rPr>
      <w:rFonts w:asciiTheme="minorHAnsi" w:eastAsiaTheme="minorEastAsia"/>
      <w:sz w:val="22"/>
    </w:rPr>
  </w:style>
  <w:style w:type="paragraph" w:styleId="afa">
    <w:name w:val="No Spacing"/>
    <w:link w:val="afb"/>
    <w:uiPriority w:val="1"/>
    <w:qFormat/>
    <w:pPr>
      <w:widowControl w:val="0"/>
    </w:pPr>
    <w:rPr>
      <w:rFonts w:ascii="Times New Roman" w:eastAsia="Times New Roman" w:hAnsi="Times New Roman" w:cs="Times New Roman"/>
      <w:sz w:val="20"/>
      <w:szCs w:val="20"/>
    </w:rPr>
  </w:style>
  <w:style w:type="character" w:customStyle="1" w:styleId="afb">
    <w:name w:val="Без интервала Знак"/>
    <w:basedOn w:val="a1"/>
    <w:link w:val="afa"/>
    <w:uiPriority w:val="99"/>
    <w:qFormat/>
    <w:rPr>
      <w:rFonts w:ascii="Times New Roman" w:eastAsia="Times New Roman" w:hAnsi="Times New Roman" w:cs="Times New Roman"/>
      <w:sz w:val="20"/>
      <w:szCs w:val="20"/>
    </w:rPr>
  </w:style>
  <w:style w:type="character" w:customStyle="1" w:styleId="afc">
    <w:name w:val="Текст примечания Знак"/>
    <w:basedOn w:val="a1"/>
    <w:link w:val="afd"/>
    <w:uiPriority w:val="99"/>
    <w:rPr>
      <w:rFonts w:eastAsia="Courier New" w:hAnsi="Courier New" w:cs="Courier New"/>
      <w:sz w:val="20"/>
      <w:szCs w:val="20"/>
    </w:rPr>
  </w:style>
  <w:style w:type="paragraph" w:styleId="afd">
    <w:name w:val="annotation text"/>
    <w:basedOn w:val="a0"/>
    <w:link w:val="afc"/>
    <w:uiPriority w:val="99"/>
    <w:unhideWhenUsed/>
    <w:pPr>
      <w:widowControl w:val="0"/>
    </w:pPr>
    <w:rPr>
      <w:rFonts w:eastAsia="Courier New" w:hAnsi="Courier New" w:cs="Courier New"/>
      <w:sz w:val="20"/>
      <w:szCs w:val="20"/>
    </w:rPr>
  </w:style>
  <w:style w:type="character" w:customStyle="1" w:styleId="afe">
    <w:name w:val="Тема примечания Знак"/>
    <w:basedOn w:val="afc"/>
    <w:link w:val="aff"/>
    <w:uiPriority w:val="99"/>
    <w:semiHidden/>
    <w:rPr>
      <w:rFonts w:eastAsia="Courier New" w:hAnsi="Courier New" w:cs="Courier New"/>
      <w:b/>
      <w:bCs/>
      <w:sz w:val="20"/>
      <w:szCs w:val="20"/>
    </w:rPr>
  </w:style>
  <w:style w:type="paragraph" w:styleId="aff">
    <w:name w:val="annotation subject"/>
    <w:basedOn w:val="afd"/>
    <w:next w:val="afd"/>
    <w:link w:val="afe"/>
    <w:uiPriority w:val="99"/>
    <w:semiHidden/>
    <w:unhideWhenUsed/>
    <w:rPr>
      <w:b/>
      <w:bCs/>
    </w:rPr>
  </w:style>
  <w:style w:type="character" w:customStyle="1" w:styleId="aff0">
    <w:name w:val="Текст выноски Знак"/>
    <w:basedOn w:val="a1"/>
    <w:link w:val="aff1"/>
    <w:uiPriority w:val="99"/>
    <w:semiHidden/>
    <w:rPr>
      <w:rFonts w:ascii="Segoe UI" w:eastAsia="Courier New" w:hAnsi="Segoe UI" w:cs="Segoe UI"/>
      <w:szCs w:val="18"/>
    </w:rPr>
  </w:style>
  <w:style w:type="paragraph" w:styleId="aff1">
    <w:name w:val="Balloon Text"/>
    <w:basedOn w:val="a0"/>
    <w:link w:val="aff0"/>
    <w:uiPriority w:val="99"/>
    <w:semiHidden/>
    <w:unhideWhenUsed/>
    <w:pPr>
      <w:widowControl w:val="0"/>
    </w:pPr>
    <w:rPr>
      <w:rFonts w:ascii="Segoe UI" w:eastAsia="Courier New" w:hAnsi="Segoe UI" w:cs="Segoe UI"/>
      <w:szCs w:val="18"/>
    </w:rPr>
  </w:style>
  <w:style w:type="paragraph" w:styleId="aff2">
    <w:name w:val="footnote text"/>
    <w:basedOn w:val="a0"/>
    <w:link w:val="aff3"/>
    <w:uiPriority w:val="99"/>
    <w:semiHidden/>
    <w:unhideWhenUsed/>
    <w:pPr>
      <w:widowControl w:val="0"/>
    </w:pPr>
    <w:rPr>
      <w:rFonts w:eastAsia="Courier New" w:hAnsi="Courier New" w:cs="Courier New"/>
      <w:sz w:val="20"/>
      <w:szCs w:val="20"/>
    </w:rPr>
  </w:style>
  <w:style w:type="character" w:customStyle="1" w:styleId="aff3">
    <w:name w:val="Текст сноски Знак"/>
    <w:basedOn w:val="a1"/>
    <w:link w:val="aff2"/>
    <w:uiPriority w:val="99"/>
    <w:semiHidden/>
    <w:rPr>
      <w:rFonts w:eastAsia="Courier New" w:hAnsi="Courier New" w:cs="Courier New"/>
      <w:sz w:val="20"/>
      <w:szCs w:val="20"/>
    </w:rPr>
  </w:style>
  <w:style w:type="character" w:styleId="aff4">
    <w:name w:val="annotation reference"/>
    <w:basedOn w:val="a1"/>
    <w:uiPriority w:val="99"/>
    <w:semiHidden/>
    <w:unhideWhenUsed/>
    <w:rPr>
      <w:sz w:val="16"/>
      <w:szCs w:val="16"/>
    </w:rPr>
  </w:style>
  <w:style w:type="character" w:styleId="aff5">
    <w:name w:val="footnote reference"/>
    <w:uiPriority w:val="99"/>
    <w:rPr>
      <w:rFonts w:cs="Times New Roman"/>
      <w:vertAlign w:val="superscript"/>
    </w:rPr>
  </w:style>
  <w:style w:type="paragraph" w:styleId="aff6">
    <w:name w:val="Revision"/>
    <w:hidden/>
    <w:uiPriority w:val="99"/>
    <w:semiHidden/>
  </w:style>
  <w:style w:type="paragraph" w:customStyle="1" w:styleId="--">
    <w:name w:val="гост-табл-заг"/>
    <w:basedOn w:val="a0"/>
    <w:link w:val="--0"/>
    <w:qFormat/>
    <w:pPr>
      <w:keepNext/>
      <w:jc w:val="center"/>
    </w:pPr>
    <w:rPr>
      <w:rFonts w:ascii="Times New Roman" w:eastAsia="Calibri" w:hAnsi="Times New Roman" w:cs="Times New Roman"/>
      <w:b/>
      <w:sz w:val="24"/>
      <w:szCs w:val="24"/>
      <w:lang w:eastAsia="en-US"/>
    </w:rPr>
  </w:style>
  <w:style w:type="character" w:customStyle="1" w:styleId="--0">
    <w:name w:val="гост-табл-заг Знак"/>
    <w:link w:val="--"/>
    <w:rPr>
      <w:rFonts w:ascii="Times New Roman" w:eastAsia="Calibri" w:hAnsi="Times New Roman" w:cs="Times New Roman"/>
      <w:b/>
      <w:sz w:val="24"/>
      <w:szCs w:val="24"/>
      <w:lang w:eastAsia="en-US"/>
    </w:rPr>
  </w:style>
  <w:style w:type="table" w:styleId="aff7">
    <w:name w:val="Table Grid"/>
    <w:basedOn w:val="a2"/>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
    <w:name w:val="List Bullet"/>
    <w:basedOn w:val="a0"/>
    <w:uiPriority w:val="99"/>
    <w:unhideWhenUsed/>
    <w:pPr>
      <w:numPr>
        <w:numId w:val="2"/>
      </w:numPr>
      <w:contextualSpacing/>
      <w:jc w:val="both"/>
    </w:pPr>
    <w:rPr>
      <w:rFonts w:ascii="Times New Roman" w:eastAsia="Times New Roman" w:hAnsi="Times New Roman" w:cs="Times New Roman"/>
      <w:sz w:val="24"/>
      <w:szCs w:val="24"/>
    </w:rPr>
  </w:style>
  <w:style w:type="paragraph" w:customStyle="1" w:styleId="aff8">
    <w:name w:val="Азбац для выделения Обычного текста"/>
    <w:basedOn w:val="a0"/>
    <w:qFormat/>
    <w:pPr>
      <w:spacing w:before="240" w:after="240" w:line="276" w:lineRule="auto"/>
      <w:ind w:firstLine="851"/>
      <w:jc w:val="both"/>
    </w:pPr>
    <w:rPr>
      <w:rFonts w:ascii="Times New Roman" w:eastAsia="Times New Roman" w:hAnsi="Times New Roman" w:cs="Times New Roman"/>
      <w:b/>
      <w:bCs/>
      <w:sz w:val="24"/>
      <w:szCs w:val="24"/>
    </w:rPr>
  </w:style>
  <w:style w:type="paragraph" w:customStyle="1" w:styleId="24">
    <w:name w:val="2 Уровень документа (абзац)"/>
    <w:basedOn w:val="1"/>
    <w:next w:val="a0"/>
    <w:qFormat/>
    <w:pPr>
      <w:spacing w:before="240" w:after="240" w:line="276" w:lineRule="auto"/>
      <w:ind w:left="574" w:hanging="432"/>
      <w:outlineLvl w:val="1"/>
    </w:pPr>
    <w:rPr>
      <w:rFonts w:ascii="Times New Roman" w:eastAsiaTheme="majorEastAsia" w:hAnsi="Times New Roman" w:cs="Times New Roman"/>
      <w:bCs/>
      <w:caps/>
      <w:color w:val="000000" w:themeColor="text1"/>
      <w:sz w:val="24"/>
      <w:szCs w:val="24"/>
    </w:rPr>
  </w:style>
  <w:style w:type="paragraph" w:customStyle="1" w:styleId="13">
    <w:name w:val="Выделение Абзаца №1"/>
    <w:basedOn w:val="a0"/>
    <w:qFormat/>
    <w:pPr>
      <w:spacing w:before="240" w:after="240" w:line="360" w:lineRule="exact"/>
      <w:ind w:firstLine="851"/>
      <w:jc w:val="both"/>
    </w:pPr>
    <w:rPr>
      <w:rFonts w:ascii="Times New Roman" w:eastAsia="Times New Roman" w:hAnsi="Times New Roman" w:cs="Times New Roman"/>
      <w:b/>
      <w:bCs/>
      <w:sz w:val="24"/>
      <w:szCs w:val="24"/>
    </w:rPr>
  </w:style>
  <w:style w:type="paragraph" w:customStyle="1" w:styleId="tdnontocunorderedcaption">
    <w:name w:val="td_nontoc_unordered_caption"/>
    <w:pPr>
      <w:keepNext/>
      <w:spacing w:before="120" w:after="120" w:line="360" w:lineRule="auto"/>
      <w:jc w:val="center"/>
    </w:pPr>
    <w:rPr>
      <w:rFonts w:ascii="Arial" w:eastAsia="Times New Roman" w:hAnsi="Arial" w:cs="Arial"/>
      <w:b/>
      <w:bCs/>
      <w:sz w:val="24"/>
      <w:szCs w:val="32"/>
    </w:rPr>
  </w:style>
  <w:style w:type="paragraph" w:customStyle="1" w:styleId="tdtoccaptionlevel1">
    <w:name w:val="td_toc_caption_level_1"/>
    <w:next w:val="a0"/>
    <w:pPr>
      <w:keepNext/>
      <w:spacing w:before="120"/>
      <w:jc w:val="both"/>
      <w:outlineLvl w:val="0"/>
    </w:pPr>
    <w:rPr>
      <w:rFonts w:ascii="Times New Roman" w:eastAsia="Times New Roman" w:hAnsi="Times New Roman" w:cs="Arial"/>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942237">
      <w:bodyDiv w:val="1"/>
      <w:marLeft w:val="0"/>
      <w:marRight w:val="0"/>
      <w:marTop w:val="0"/>
      <w:marBottom w:val="0"/>
      <w:divBdr>
        <w:top w:val="none" w:sz="0" w:space="0" w:color="auto"/>
        <w:left w:val="none" w:sz="0" w:space="0" w:color="auto"/>
        <w:bottom w:val="none" w:sz="0" w:space="0" w:color="auto"/>
        <w:right w:val="none" w:sz="0" w:space="0" w:color="auto"/>
      </w:divBdr>
    </w:div>
    <w:div w:id="175566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1%80%D0%BE%D1%82%D0%BE%D0%BA%D0%BE%D0%BB_%D0%BF%D0%B5%D1%80%D0%B5%D0%B4%D0%B0%D1%87%D0%B8_%D0%B4%D0%B0%D0%BD%D0%BD%D1%8B%D1%8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HL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C%D0%B5%D1%82%D0%B0%D0%B4%D0%B0%D0%BD%D0%BD%D1%8B%D0%B5"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ru.wikipedia.org/wiki/HTTP" TargetMode="External"/><Relationship Id="rId4" Type="http://schemas.openxmlformats.org/officeDocument/2006/relationships/settings" Target="settings.xml"/><Relationship Id="rId9" Type="http://schemas.openxmlformats.org/officeDocument/2006/relationships/hyperlink" Target="https://ru.wikipedia.org/wiki/%D0%9F%D0%BE%D1%82%D0%BE%D0%BA%D0%BE%D0%B2%D0%BE%D0%B5_%D0%BC%D1%83%D0%BB%D1%8C%D1%82%D0%B8%D0%BC%D0%B5%D0%B4%D0%B8%D0%B0"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ourier New"/>
        <a:ea typeface="Courier New"/>
        <a:cs typeface="Arial"/>
      </a:majorFont>
      <a:minorFont>
        <a:latin typeface="Courier New"/>
        <a:ea typeface="Courier New"/>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89060-073C-4B7A-9C3F-D275399E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21</Pages>
  <Words>7850</Words>
  <Characters>44751</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zpk-docx-converter</dc:creator>
  <cp:lastModifiedBy>Леснов Андрей Владимирович</cp:lastModifiedBy>
  <cp:revision>11</cp:revision>
  <dcterms:created xsi:type="dcterms:W3CDTF">2026-06-17T09:27:00Z</dcterms:created>
  <dcterms:modified xsi:type="dcterms:W3CDTF">2026-06-18T03:28:00Z</dcterms:modified>
</cp:coreProperties>
</file>